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56" w:rsidRPr="00A462A2" w:rsidRDefault="00815656" w:rsidP="00003AF4">
      <w:pPr>
        <w:pStyle w:val="NoSpacing"/>
        <w:rPr>
          <w:rFonts w:ascii="Times New Roman" w:hAnsi="Times New Roman"/>
          <w:b/>
          <w:u w:val="single"/>
          <w:lang w:val="sr-Cyrl-RS"/>
        </w:rPr>
      </w:pPr>
      <w:r w:rsidRPr="00A462A2">
        <w:rPr>
          <w:rFonts w:ascii="Times New Roman" w:hAnsi="Times New Roman"/>
          <w:lang w:val="ru-RU"/>
        </w:rPr>
        <w:t>РЕПУБЛИКА СРБИЈА</w:t>
      </w:r>
    </w:p>
    <w:p w:rsidR="00815656" w:rsidRPr="00A462A2" w:rsidRDefault="00815656" w:rsidP="00003AF4">
      <w:pPr>
        <w:pStyle w:val="NoSpacing"/>
        <w:rPr>
          <w:rFonts w:ascii="Times New Roman" w:hAnsi="Times New Roman"/>
          <w:lang w:val="sr-Cyrl-RS"/>
        </w:rPr>
      </w:pPr>
      <w:r w:rsidRPr="00A462A2">
        <w:rPr>
          <w:rFonts w:ascii="Times New Roman" w:hAnsi="Times New Roman"/>
          <w:lang w:val="ru-RU"/>
        </w:rPr>
        <w:t>НАРОДНА СКУПШТИНА</w:t>
      </w:r>
    </w:p>
    <w:p w:rsidR="00815656" w:rsidRPr="00A462A2" w:rsidRDefault="00815656" w:rsidP="00003AF4">
      <w:pPr>
        <w:pStyle w:val="NoSpacing"/>
        <w:rPr>
          <w:rFonts w:ascii="Times New Roman" w:hAnsi="Times New Roman"/>
          <w:lang w:val="ru-RU"/>
        </w:rPr>
      </w:pPr>
      <w:r w:rsidRPr="00A462A2">
        <w:rPr>
          <w:rFonts w:ascii="Times New Roman" w:hAnsi="Times New Roman"/>
          <w:lang w:val="ru-RU"/>
        </w:rPr>
        <w:t xml:space="preserve">Одбор за финансије, републички буџет </w:t>
      </w:r>
    </w:p>
    <w:p w:rsidR="00815656" w:rsidRPr="00A462A2" w:rsidRDefault="00815656" w:rsidP="00003AF4">
      <w:pPr>
        <w:pStyle w:val="NoSpacing"/>
        <w:rPr>
          <w:rFonts w:ascii="Times New Roman" w:hAnsi="Times New Roman"/>
          <w:lang w:val="ru-RU"/>
        </w:rPr>
      </w:pPr>
      <w:r w:rsidRPr="00A462A2">
        <w:rPr>
          <w:rFonts w:ascii="Times New Roman" w:hAnsi="Times New Roman"/>
          <w:lang w:val="ru-RU"/>
        </w:rPr>
        <w:t>и контролу трошења јавних средстава</w:t>
      </w:r>
    </w:p>
    <w:p w:rsidR="001D6DE4" w:rsidRPr="00A462A2" w:rsidRDefault="001D6DE4" w:rsidP="001D6DE4">
      <w:pPr>
        <w:pStyle w:val="NoSpacing"/>
        <w:rPr>
          <w:rFonts w:ascii="Times New Roman" w:hAnsi="Times New Roman"/>
          <w:lang w:val="sr-Cyrl-RS"/>
        </w:rPr>
      </w:pPr>
      <w:r w:rsidRPr="00A462A2">
        <w:rPr>
          <w:rFonts w:ascii="Times New Roman" w:hAnsi="Times New Roman"/>
          <w:lang w:val="ru-RU"/>
        </w:rPr>
        <w:t>1</w:t>
      </w:r>
      <w:r w:rsidRPr="00A462A2">
        <w:rPr>
          <w:rFonts w:ascii="Times New Roman" w:hAnsi="Times New Roman"/>
        </w:rPr>
        <w:t>1</w:t>
      </w:r>
      <w:r w:rsidRPr="00A462A2">
        <w:rPr>
          <w:rFonts w:ascii="Times New Roman" w:hAnsi="Times New Roman"/>
          <w:lang w:val="ru-RU"/>
        </w:rPr>
        <w:t xml:space="preserve"> Број 06-2</w:t>
      </w:r>
      <w:r w:rsidRPr="00A462A2">
        <w:rPr>
          <w:rFonts w:ascii="Times New Roman" w:hAnsi="Times New Roman"/>
        </w:rPr>
        <w:t>/</w:t>
      </w:r>
      <w:r w:rsidR="00056156" w:rsidRPr="00A462A2">
        <w:rPr>
          <w:rFonts w:ascii="Times New Roman" w:hAnsi="Times New Roman"/>
          <w:lang w:val="sr-Cyrl-RS"/>
        </w:rPr>
        <w:t>125</w:t>
      </w:r>
      <w:r w:rsidRPr="00A462A2">
        <w:rPr>
          <w:rFonts w:ascii="Times New Roman" w:hAnsi="Times New Roman"/>
        </w:rPr>
        <w:t>-</w:t>
      </w:r>
      <w:r w:rsidRPr="00A462A2">
        <w:rPr>
          <w:rFonts w:ascii="Times New Roman" w:hAnsi="Times New Roman"/>
          <w:lang w:val="ru-RU"/>
        </w:rPr>
        <w:t>15</w:t>
      </w:r>
    </w:p>
    <w:p w:rsidR="001D6DE4" w:rsidRPr="00A462A2" w:rsidRDefault="00056156" w:rsidP="001D6DE4">
      <w:pPr>
        <w:pStyle w:val="NoSpacing"/>
        <w:rPr>
          <w:rFonts w:ascii="Times New Roman" w:hAnsi="Times New Roman"/>
          <w:lang w:val="ru-RU"/>
        </w:rPr>
      </w:pPr>
      <w:r w:rsidRPr="00A462A2">
        <w:rPr>
          <w:rFonts w:ascii="Times New Roman" w:hAnsi="Times New Roman"/>
          <w:lang w:val="sr-Cyrl-RS"/>
        </w:rPr>
        <w:t>20</w:t>
      </w:r>
      <w:r w:rsidR="001D6DE4" w:rsidRPr="00A462A2">
        <w:rPr>
          <w:rFonts w:ascii="Times New Roman" w:hAnsi="Times New Roman"/>
          <w:lang w:val="sr-Cyrl-RS"/>
        </w:rPr>
        <w:t xml:space="preserve">. </w:t>
      </w:r>
      <w:r w:rsidRPr="00A462A2">
        <w:rPr>
          <w:rFonts w:ascii="Times New Roman" w:hAnsi="Times New Roman"/>
          <w:lang w:val="sr-Cyrl-RS"/>
        </w:rPr>
        <w:t>март</w:t>
      </w:r>
      <w:r w:rsidR="001D6DE4" w:rsidRPr="00A462A2">
        <w:rPr>
          <w:rFonts w:ascii="Times New Roman" w:hAnsi="Times New Roman"/>
          <w:lang w:val="ru-RU"/>
        </w:rPr>
        <w:t xml:space="preserve"> 2015. године</w:t>
      </w:r>
    </w:p>
    <w:p w:rsidR="00815656" w:rsidRDefault="00815656" w:rsidP="00003AF4">
      <w:pPr>
        <w:pStyle w:val="NoSpacing"/>
        <w:rPr>
          <w:rFonts w:ascii="Times New Roman" w:hAnsi="Times New Roman"/>
          <w:lang w:val="ru-RU"/>
        </w:rPr>
      </w:pPr>
      <w:r w:rsidRPr="00A462A2">
        <w:rPr>
          <w:rFonts w:ascii="Times New Roman" w:hAnsi="Times New Roman"/>
          <w:lang w:val="ru-RU"/>
        </w:rPr>
        <w:t>Б е о г р а д</w:t>
      </w:r>
    </w:p>
    <w:p w:rsidR="00A462A2" w:rsidRDefault="00A462A2" w:rsidP="00003AF4">
      <w:pPr>
        <w:pStyle w:val="NoSpacing"/>
        <w:rPr>
          <w:rFonts w:ascii="Times New Roman" w:hAnsi="Times New Roman"/>
          <w:lang w:val="sr-Cyrl-RS"/>
        </w:rPr>
      </w:pPr>
    </w:p>
    <w:p w:rsidR="00056156" w:rsidRPr="00A462A2" w:rsidRDefault="00056156" w:rsidP="00003AF4">
      <w:pPr>
        <w:pStyle w:val="NoSpacing"/>
        <w:rPr>
          <w:rFonts w:ascii="Times New Roman" w:hAnsi="Times New Roman"/>
          <w:lang w:val="sr-Cyrl-RS"/>
        </w:rPr>
      </w:pPr>
    </w:p>
    <w:p w:rsidR="00815656" w:rsidRPr="00A462A2" w:rsidRDefault="00815656" w:rsidP="00003AF4">
      <w:pPr>
        <w:pStyle w:val="NoSpacing"/>
        <w:jc w:val="center"/>
        <w:rPr>
          <w:rFonts w:ascii="Times New Roman" w:hAnsi="Times New Roman"/>
          <w:lang w:val="sr-Cyrl-RS"/>
        </w:rPr>
      </w:pPr>
      <w:r w:rsidRPr="00A462A2">
        <w:rPr>
          <w:rFonts w:ascii="Times New Roman" w:hAnsi="Times New Roman"/>
          <w:lang w:val="sr-Cyrl-RS"/>
        </w:rPr>
        <w:t>ЗАПИСНИК</w:t>
      </w:r>
    </w:p>
    <w:p w:rsidR="00815656" w:rsidRPr="00A462A2" w:rsidRDefault="001D6DE4" w:rsidP="00003AF4">
      <w:pPr>
        <w:pStyle w:val="NoSpacing"/>
        <w:jc w:val="center"/>
        <w:rPr>
          <w:rFonts w:ascii="Times New Roman" w:hAnsi="Times New Roman"/>
          <w:lang w:val="sr-Cyrl-RS"/>
        </w:rPr>
      </w:pPr>
      <w:r w:rsidRPr="00A462A2">
        <w:rPr>
          <w:rFonts w:ascii="Times New Roman" w:hAnsi="Times New Roman"/>
          <w:lang w:val="sr-Cyrl-RS"/>
        </w:rPr>
        <w:t>4</w:t>
      </w:r>
      <w:r w:rsidR="00056156" w:rsidRPr="00A462A2">
        <w:rPr>
          <w:rFonts w:ascii="Times New Roman" w:hAnsi="Times New Roman"/>
          <w:lang w:val="sr-Cyrl-RS"/>
        </w:rPr>
        <w:t>4</w:t>
      </w:r>
      <w:r w:rsidR="00815656" w:rsidRPr="00A462A2">
        <w:rPr>
          <w:rFonts w:ascii="Times New Roman" w:hAnsi="Times New Roman"/>
          <w:lang w:val="sr-Cyrl-RS"/>
        </w:rPr>
        <w:t>. СЕДНИЦЕ ОДБОРА ЗА ФИНАНСИЈЕ,</w:t>
      </w:r>
    </w:p>
    <w:p w:rsidR="00815656" w:rsidRPr="00A462A2" w:rsidRDefault="00815656" w:rsidP="00003AF4">
      <w:pPr>
        <w:pStyle w:val="NoSpacing"/>
        <w:jc w:val="center"/>
        <w:rPr>
          <w:rFonts w:ascii="Times New Roman" w:hAnsi="Times New Roman"/>
        </w:rPr>
      </w:pPr>
      <w:r w:rsidRPr="00A462A2">
        <w:rPr>
          <w:rFonts w:ascii="Times New Roman" w:hAnsi="Times New Roman"/>
          <w:lang w:val="sr-Cyrl-RS"/>
        </w:rPr>
        <w:t xml:space="preserve">РЕПУБЛИЧКИ  БУЏЕТ И КОНТРОЛУ ТРОШЕЊА ЈАВНИХ СРЕДСТАВА, </w:t>
      </w:r>
    </w:p>
    <w:p w:rsidR="00C8084D" w:rsidRPr="00A462A2" w:rsidRDefault="00815656" w:rsidP="00C8084D">
      <w:pPr>
        <w:pStyle w:val="NoSpacing"/>
        <w:jc w:val="center"/>
        <w:rPr>
          <w:rFonts w:ascii="Times New Roman" w:hAnsi="Times New Roman"/>
          <w:lang w:val="sr-Cyrl-RS"/>
        </w:rPr>
      </w:pPr>
      <w:r w:rsidRPr="00A462A2">
        <w:rPr>
          <w:rFonts w:ascii="Times New Roman" w:hAnsi="Times New Roman"/>
          <w:lang w:val="sr-Cyrl-RS"/>
        </w:rPr>
        <w:t xml:space="preserve">ОДРЖАНЕ </w:t>
      </w:r>
      <w:r w:rsidR="001D6DE4" w:rsidRPr="00A462A2">
        <w:rPr>
          <w:rFonts w:ascii="Times New Roman" w:hAnsi="Times New Roman"/>
          <w:lang w:val="sr-Cyrl-RS"/>
        </w:rPr>
        <w:t>2</w:t>
      </w:r>
      <w:r w:rsidR="00056156" w:rsidRPr="00A462A2">
        <w:rPr>
          <w:rFonts w:ascii="Times New Roman" w:hAnsi="Times New Roman"/>
          <w:lang w:val="sr-Cyrl-RS"/>
        </w:rPr>
        <w:t>0</w:t>
      </w:r>
      <w:r w:rsidRPr="00A462A2">
        <w:rPr>
          <w:rFonts w:ascii="Times New Roman" w:hAnsi="Times New Roman"/>
          <w:lang w:val="sr-Cyrl-RS"/>
        </w:rPr>
        <w:t>.</w:t>
      </w:r>
      <w:r w:rsidRPr="00A462A2">
        <w:rPr>
          <w:rFonts w:ascii="Times New Roman" w:hAnsi="Times New Roman"/>
        </w:rPr>
        <w:t xml:space="preserve"> </w:t>
      </w:r>
      <w:r w:rsidR="00056156" w:rsidRPr="00A462A2">
        <w:rPr>
          <w:rFonts w:ascii="Times New Roman" w:hAnsi="Times New Roman"/>
          <w:lang w:val="sr-Cyrl-RS"/>
        </w:rPr>
        <w:t>МАРТА</w:t>
      </w:r>
      <w:r w:rsidR="002513D1" w:rsidRPr="00A462A2">
        <w:rPr>
          <w:rFonts w:ascii="Times New Roman" w:hAnsi="Times New Roman"/>
          <w:lang w:val="sr-Cyrl-RS"/>
        </w:rPr>
        <w:t xml:space="preserve"> 201</w:t>
      </w:r>
      <w:r w:rsidR="002513D1" w:rsidRPr="00A462A2">
        <w:rPr>
          <w:rFonts w:ascii="Times New Roman" w:hAnsi="Times New Roman"/>
        </w:rPr>
        <w:t>5</w:t>
      </w:r>
      <w:r w:rsidRPr="00A462A2">
        <w:rPr>
          <w:rFonts w:ascii="Times New Roman" w:hAnsi="Times New Roman"/>
          <w:lang w:val="sr-Cyrl-RS"/>
        </w:rPr>
        <w:t>.</w:t>
      </w:r>
      <w:r w:rsidRPr="00A462A2">
        <w:rPr>
          <w:rFonts w:ascii="Times New Roman" w:hAnsi="Times New Roman"/>
        </w:rPr>
        <w:t xml:space="preserve"> </w:t>
      </w:r>
      <w:r w:rsidR="00C8084D" w:rsidRPr="00A462A2">
        <w:rPr>
          <w:rFonts w:ascii="Times New Roman" w:hAnsi="Times New Roman"/>
          <w:lang w:val="sr-Cyrl-RS"/>
        </w:rPr>
        <w:t>ГОДИНЕ</w:t>
      </w:r>
    </w:p>
    <w:p w:rsidR="00A462A2" w:rsidRPr="00A462A2" w:rsidRDefault="00A462A2" w:rsidP="00C8084D">
      <w:pPr>
        <w:pStyle w:val="NoSpacing"/>
        <w:jc w:val="both"/>
        <w:rPr>
          <w:rFonts w:ascii="Times New Roman" w:hAnsi="Times New Roman"/>
          <w:lang w:val="sr-Cyrl-RS"/>
        </w:rPr>
      </w:pPr>
    </w:p>
    <w:p w:rsidR="006E583D" w:rsidRPr="00A462A2" w:rsidRDefault="006E583D" w:rsidP="00C8084D">
      <w:pPr>
        <w:pStyle w:val="NoSpacing"/>
        <w:jc w:val="both"/>
        <w:rPr>
          <w:rFonts w:ascii="Times New Roman" w:hAnsi="Times New Roman"/>
          <w:lang w:val="sr-Cyrl-RS"/>
        </w:rPr>
      </w:pPr>
    </w:p>
    <w:p w:rsidR="00C8084D" w:rsidRPr="00A462A2" w:rsidRDefault="00C8084D" w:rsidP="00C8084D">
      <w:pPr>
        <w:pStyle w:val="NoSpacing"/>
        <w:jc w:val="both"/>
        <w:rPr>
          <w:rFonts w:ascii="Times New Roman" w:hAnsi="Times New Roman"/>
          <w:lang w:val="sr-Cyrl-RS"/>
        </w:rPr>
      </w:pPr>
      <w:r w:rsidRPr="00A462A2">
        <w:rPr>
          <w:rFonts w:ascii="Times New Roman" w:hAnsi="Times New Roman"/>
          <w:lang w:val="sr-Cyrl-RS"/>
        </w:rPr>
        <w:tab/>
      </w:r>
      <w:r w:rsidR="00815656" w:rsidRPr="00A462A2">
        <w:rPr>
          <w:rFonts w:ascii="Times New Roman" w:hAnsi="Times New Roman"/>
          <w:lang w:val="sr-Cyrl-RS"/>
        </w:rPr>
        <w:t xml:space="preserve">Седница је почела у </w:t>
      </w:r>
      <w:r w:rsidR="00056156" w:rsidRPr="00A462A2">
        <w:rPr>
          <w:rFonts w:ascii="Times New Roman" w:hAnsi="Times New Roman"/>
          <w:lang w:val="sr-Cyrl-RS"/>
        </w:rPr>
        <w:t>9</w:t>
      </w:r>
      <w:r w:rsidR="00815656" w:rsidRPr="00A462A2">
        <w:rPr>
          <w:rFonts w:ascii="Times New Roman" w:hAnsi="Times New Roman"/>
        </w:rPr>
        <w:t>,</w:t>
      </w:r>
      <w:r w:rsidR="00056156" w:rsidRPr="00A462A2">
        <w:rPr>
          <w:rFonts w:ascii="Times New Roman" w:hAnsi="Times New Roman"/>
          <w:lang w:val="sr-Cyrl-RS"/>
        </w:rPr>
        <w:t>0</w:t>
      </w:r>
      <w:r w:rsidR="001D6DE4" w:rsidRPr="00A462A2">
        <w:rPr>
          <w:rFonts w:ascii="Times New Roman" w:hAnsi="Times New Roman"/>
          <w:lang w:val="sr-Cyrl-RS"/>
        </w:rPr>
        <w:t>5</w:t>
      </w:r>
      <w:r w:rsidR="00815656" w:rsidRPr="00A462A2">
        <w:rPr>
          <w:rFonts w:ascii="Times New Roman" w:hAnsi="Times New Roman"/>
          <w:lang w:val="sr-Cyrl-RS"/>
        </w:rPr>
        <w:t xml:space="preserve"> часова.</w:t>
      </w:r>
    </w:p>
    <w:p w:rsidR="00C8084D" w:rsidRPr="00A462A2" w:rsidRDefault="00C8084D" w:rsidP="00C8084D">
      <w:pPr>
        <w:pStyle w:val="NoSpacing"/>
        <w:jc w:val="both"/>
        <w:rPr>
          <w:rFonts w:ascii="Times New Roman" w:hAnsi="Times New Roman"/>
          <w:lang w:val="sr-Cyrl-RS"/>
        </w:rPr>
      </w:pPr>
      <w:r w:rsidRPr="00A462A2">
        <w:rPr>
          <w:rFonts w:ascii="Times New Roman" w:hAnsi="Times New Roman"/>
          <w:lang w:val="sr-Cyrl-RS"/>
        </w:rPr>
        <w:tab/>
      </w:r>
    </w:p>
    <w:p w:rsidR="00815656" w:rsidRPr="00A462A2" w:rsidRDefault="00C8084D" w:rsidP="00C8084D">
      <w:pPr>
        <w:pStyle w:val="NoSpacing"/>
        <w:jc w:val="both"/>
        <w:rPr>
          <w:rFonts w:ascii="Times New Roman" w:hAnsi="Times New Roman"/>
          <w:lang w:val="sr-Cyrl-RS"/>
        </w:rPr>
      </w:pPr>
      <w:r w:rsidRPr="00A462A2">
        <w:rPr>
          <w:rFonts w:ascii="Times New Roman" w:hAnsi="Times New Roman"/>
          <w:lang w:val="sr-Cyrl-RS"/>
        </w:rPr>
        <w:tab/>
      </w:r>
      <w:r w:rsidR="00815656" w:rsidRPr="00A462A2">
        <w:rPr>
          <w:rFonts w:ascii="Times New Roman" w:hAnsi="Times New Roman"/>
          <w:lang w:val="sr-Cyrl-RS"/>
        </w:rPr>
        <w:t>Седницом је председавао Верољуб Арсић, председник Одбора.</w:t>
      </w:r>
    </w:p>
    <w:p w:rsidR="00C8084D" w:rsidRPr="00A462A2" w:rsidRDefault="00815656" w:rsidP="00C8084D">
      <w:pPr>
        <w:pStyle w:val="NoSpacing"/>
        <w:tabs>
          <w:tab w:val="left" w:pos="720"/>
        </w:tabs>
        <w:ind w:firstLine="720"/>
        <w:jc w:val="both"/>
        <w:rPr>
          <w:rFonts w:ascii="Times New Roman" w:hAnsi="Times New Roman"/>
          <w:lang w:val="sr-Cyrl-RS"/>
        </w:rPr>
      </w:pPr>
      <w:r w:rsidRPr="00A462A2">
        <w:rPr>
          <w:rFonts w:ascii="Times New Roman" w:hAnsi="Times New Roman"/>
          <w:lang w:val="sr-Cyrl-RS"/>
        </w:rPr>
        <w:t xml:space="preserve">Седници су присуствовали чланови Одбора: Душица Николић, </w:t>
      </w:r>
      <w:r w:rsidR="001D6DE4" w:rsidRPr="00A462A2">
        <w:rPr>
          <w:rFonts w:ascii="Times New Roman" w:hAnsi="Times New Roman"/>
          <w:lang w:val="sr-Cyrl-RS"/>
        </w:rPr>
        <w:t xml:space="preserve">Милош Тошанић, </w:t>
      </w:r>
      <w:r w:rsidR="00056156" w:rsidRPr="00A462A2">
        <w:rPr>
          <w:rFonts w:ascii="Times New Roman" w:hAnsi="Times New Roman"/>
          <w:lang w:val="sr-Cyrl-RS"/>
        </w:rPr>
        <w:t xml:space="preserve">Драгољуб Зиндовић, Оливера Пешић, Радмило Костић, Золтан Пек, Војислав Вујић </w:t>
      </w:r>
      <w:r w:rsidRPr="00A462A2">
        <w:rPr>
          <w:rFonts w:ascii="Times New Roman" w:hAnsi="Times New Roman"/>
          <w:lang w:val="sr-Cyrl-RS"/>
        </w:rPr>
        <w:t xml:space="preserve">и </w:t>
      </w:r>
      <w:r w:rsidR="001D6DE4" w:rsidRPr="00A462A2">
        <w:rPr>
          <w:rFonts w:ascii="Times New Roman" w:hAnsi="Times New Roman"/>
          <w:lang w:val="sr-Cyrl-RS"/>
        </w:rPr>
        <w:t>Момо Чолаковић</w:t>
      </w:r>
      <w:r w:rsidRPr="00A462A2">
        <w:rPr>
          <w:rFonts w:ascii="Times New Roman" w:hAnsi="Times New Roman"/>
          <w:lang w:val="sr-Cyrl-RS"/>
        </w:rPr>
        <w:t>.</w:t>
      </w:r>
    </w:p>
    <w:p w:rsidR="00815656" w:rsidRPr="00A462A2" w:rsidRDefault="00815656" w:rsidP="00C8084D">
      <w:pPr>
        <w:pStyle w:val="NoSpacing"/>
        <w:tabs>
          <w:tab w:val="left" w:pos="720"/>
        </w:tabs>
        <w:ind w:firstLine="720"/>
        <w:jc w:val="both"/>
        <w:rPr>
          <w:rFonts w:ascii="Times New Roman" w:hAnsi="Times New Roman"/>
        </w:rPr>
      </w:pPr>
      <w:r w:rsidRPr="00A462A2">
        <w:rPr>
          <w:rFonts w:ascii="Times New Roman" w:hAnsi="Times New Roman"/>
          <w:lang w:val="sr-Cyrl-RS"/>
        </w:rPr>
        <w:t xml:space="preserve">Седници </w:t>
      </w:r>
      <w:r w:rsidR="00056156" w:rsidRPr="00A462A2">
        <w:rPr>
          <w:rFonts w:ascii="Times New Roman" w:hAnsi="Times New Roman"/>
          <w:lang w:val="sr-Cyrl-RS"/>
        </w:rPr>
        <w:t>је</w:t>
      </w:r>
      <w:r w:rsidRPr="00A462A2">
        <w:rPr>
          <w:rFonts w:ascii="Times New Roman" w:hAnsi="Times New Roman"/>
          <w:lang w:val="sr-Cyrl-RS"/>
        </w:rPr>
        <w:t xml:space="preserve"> присуствова</w:t>
      </w:r>
      <w:r w:rsidR="00056156" w:rsidRPr="00A462A2">
        <w:rPr>
          <w:rFonts w:ascii="Times New Roman" w:hAnsi="Times New Roman"/>
          <w:lang w:val="sr-Cyrl-RS"/>
        </w:rPr>
        <w:t>о</w:t>
      </w:r>
      <w:r w:rsidRPr="00A462A2">
        <w:rPr>
          <w:rFonts w:ascii="Times New Roman" w:hAnsi="Times New Roman"/>
          <w:lang w:val="sr-Cyrl-RS"/>
        </w:rPr>
        <w:t xml:space="preserve"> Зоран Бој</w:t>
      </w:r>
      <w:r w:rsidR="001D6DE4" w:rsidRPr="00A462A2">
        <w:rPr>
          <w:rFonts w:ascii="Times New Roman" w:hAnsi="Times New Roman"/>
          <w:lang w:val="sr-Cyrl-RS"/>
        </w:rPr>
        <w:t>ан</w:t>
      </w:r>
      <w:r w:rsidRPr="00A462A2">
        <w:rPr>
          <w:rFonts w:ascii="Times New Roman" w:hAnsi="Times New Roman"/>
          <w:lang w:val="sr-Cyrl-RS"/>
        </w:rPr>
        <w:t>ић</w:t>
      </w:r>
      <w:r w:rsidR="00003AF4" w:rsidRPr="00A462A2">
        <w:rPr>
          <w:rFonts w:ascii="Times New Roman" w:hAnsi="Times New Roman"/>
          <w:lang w:val="sr-Cyrl-RS"/>
        </w:rPr>
        <w:t>,</w:t>
      </w:r>
      <w:r w:rsidRPr="00A462A2">
        <w:rPr>
          <w:rFonts w:ascii="Times New Roman" w:hAnsi="Times New Roman"/>
          <w:b/>
          <w:lang w:val="sr-Cyrl-RS"/>
        </w:rPr>
        <w:t xml:space="preserve"> </w:t>
      </w:r>
      <w:r w:rsidR="00056156" w:rsidRPr="00A462A2">
        <w:rPr>
          <w:rFonts w:ascii="Times New Roman" w:hAnsi="Times New Roman"/>
          <w:lang w:val="sr-Cyrl-RS"/>
        </w:rPr>
        <w:t>заменик Николе Јоловића.</w:t>
      </w:r>
    </w:p>
    <w:p w:rsidR="00540DA0" w:rsidRPr="00A462A2" w:rsidRDefault="00C8084D" w:rsidP="00C8084D">
      <w:pPr>
        <w:pStyle w:val="NoSpacing"/>
        <w:tabs>
          <w:tab w:val="left" w:pos="720"/>
        </w:tabs>
        <w:jc w:val="both"/>
        <w:rPr>
          <w:rFonts w:ascii="Times New Roman" w:hAnsi="Times New Roman"/>
          <w:lang w:val="sr-Cyrl-RS"/>
        </w:rPr>
      </w:pPr>
      <w:r w:rsidRPr="00A462A2">
        <w:rPr>
          <w:rFonts w:ascii="Times New Roman" w:hAnsi="Times New Roman"/>
          <w:lang w:val="sr-Cyrl-RS"/>
        </w:rPr>
        <w:tab/>
      </w:r>
      <w:r w:rsidR="00056156" w:rsidRPr="00A462A2">
        <w:rPr>
          <w:rFonts w:ascii="Times New Roman" w:hAnsi="Times New Roman"/>
          <w:lang w:val="sr-Cyrl-RS"/>
        </w:rPr>
        <w:t>Дејан Раденковић</w:t>
      </w:r>
      <w:r w:rsidR="00056156" w:rsidRPr="00A462A2">
        <w:rPr>
          <w:rFonts w:ascii="Times New Roman" w:hAnsi="Times New Roman"/>
          <w:b/>
          <w:lang w:val="sr-Cyrl-RS"/>
        </w:rPr>
        <w:t xml:space="preserve"> </w:t>
      </w:r>
      <w:r w:rsidR="006E583D" w:rsidRPr="00A462A2">
        <w:rPr>
          <w:rFonts w:ascii="Times New Roman" w:hAnsi="Times New Roman"/>
          <w:lang w:val="sr-Cyrl-RS"/>
        </w:rPr>
        <w:t>члан Одбора,</w:t>
      </w:r>
      <w:r w:rsidR="00540DA0" w:rsidRPr="00A462A2">
        <w:rPr>
          <w:rFonts w:ascii="Times New Roman" w:hAnsi="Times New Roman"/>
          <w:lang w:val="sr-Cyrl-RS"/>
        </w:rPr>
        <w:t xml:space="preserve"> приступио је седници у току разматрања </w:t>
      </w:r>
      <w:r w:rsidR="001D6DE4" w:rsidRPr="00A462A2">
        <w:rPr>
          <w:rFonts w:ascii="Times New Roman" w:hAnsi="Times New Roman"/>
          <w:lang w:val="sr-Cyrl-RS"/>
        </w:rPr>
        <w:t>друге</w:t>
      </w:r>
      <w:r w:rsidR="00540DA0" w:rsidRPr="00A462A2">
        <w:rPr>
          <w:rFonts w:ascii="Times New Roman" w:hAnsi="Times New Roman"/>
          <w:lang w:val="sr-Cyrl-RS"/>
        </w:rPr>
        <w:t xml:space="preserve"> тачке дневног реда.</w:t>
      </w:r>
    </w:p>
    <w:p w:rsidR="006E583D" w:rsidRPr="00A462A2" w:rsidRDefault="00C8084D" w:rsidP="00056156">
      <w:pPr>
        <w:pStyle w:val="NoSpacing"/>
        <w:tabs>
          <w:tab w:val="left" w:pos="720"/>
        </w:tabs>
        <w:jc w:val="both"/>
        <w:rPr>
          <w:rFonts w:ascii="Times New Roman" w:hAnsi="Times New Roman"/>
          <w:lang w:val="sr-Cyrl-RS"/>
        </w:rPr>
      </w:pPr>
      <w:r w:rsidRPr="00A462A2">
        <w:rPr>
          <w:rFonts w:ascii="Times New Roman" w:hAnsi="Times New Roman"/>
          <w:lang w:val="sr-Cyrl-RS"/>
        </w:rPr>
        <w:tab/>
      </w:r>
      <w:r w:rsidR="00815656" w:rsidRPr="00A462A2">
        <w:rPr>
          <w:rFonts w:ascii="Times New Roman" w:hAnsi="Times New Roman"/>
          <w:lang w:val="sr-Cyrl-RS"/>
        </w:rPr>
        <w:t>Седници нису присуствовали чланови Одбора:</w:t>
      </w:r>
      <w:r w:rsidR="00056156" w:rsidRPr="00A462A2">
        <w:rPr>
          <w:rFonts w:ascii="Times New Roman" w:hAnsi="Times New Roman"/>
          <w:lang w:val="sr-Cyrl-RS"/>
        </w:rPr>
        <w:t xml:space="preserve"> </w:t>
      </w:r>
      <w:r w:rsidR="00815656" w:rsidRPr="00A462A2">
        <w:rPr>
          <w:rFonts w:ascii="Times New Roman" w:hAnsi="Times New Roman"/>
          <w:lang w:val="sr-Cyrl-RS"/>
        </w:rPr>
        <w:t>др Милорад Мијатовић,</w:t>
      </w:r>
      <w:r w:rsidR="00815656" w:rsidRPr="00A462A2">
        <w:rPr>
          <w:rFonts w:ascii="Times New Roman" w:hAnsi="Times New Roman"/>
          <w:b/>
          <w:lang w:val="sr-Cyrl-RS"/>
        </w:rPr>
        <w:t xml:space="preserve"> </w:t>
      </w:r>
      <w:r w:rsidR="00815656" w:rsidRPr="00A462A2">
        <w:rPr>
          <w:rFonts w:ascii="Times New Roman" w:hAnsi="Times New Roman"/>
          <w:lang w:val="sr-Cyrl-RS"/>
        </w:rPr>
        <w:t>Иван Јовановић,</w:t>
      </w:r>
      <w:r w:rsidR="00815656" w:rsidRPr="00A462A2">
        <w:rPr>
          <w:rFonts w:ascii="Times New Roman" w:hAnsi="Times New Roman"/>
          <w:b/>
          <w:lang w:val="sr-Cyrl-RS"/>
        </w:rPr>
        <w:t xml:space="preserve"> </w:t>
      </w:r>
      <w:r w:rsidR="00815656" w:rsidRPr="00A462A2">
        <w:rPr>
          <w:rFonts w:ascii="Times New Roman" w:hAnsi="Times New Roman"/>
          <w:lang w:val="sr-Cyrl-RS"/>
        </w:rPr>
        <w:t>Ђорђе</w:t>
      </w:r>
      <w:r w:rsidR="001D6DE4" w:rsidRPr="00A462A2">
        <w:rPr>
          <w:rFonts w:ascii="Times New Roman" w:hAnsi="Times New Roman"/>
          <w:lang w:val="sr-Cyrl-RS"/>
        </w:rPr>
        <w:t xml:space="preserve"> Стојшић</w:t>
      </w:r>
      <w:r w:rsidR="00056156" w:rsidRPr="00A462A2">
        <w:rPr>
          <w:rFonts w:ascii="Times New Roman" w:hAnsi="Times New Roman"/>
          <w:lang w:val="sr-Cyrl-RS"/>
        </w:rPr>
        <w:t xml:space="preserve"> и</w:t>
      </w:r>
      <w:r w:rsidR="00815656" w:rsidRPr="00A462A2">
        <w:rPr>
          <w:rFonts w:ascii="Times New Roman" w:hAnsi="Times New Roman"/>
          <w:lang w:val="sr-Cyrl-RS"/>
        </w:rPr>
        <w:t xml:space="preserve"> Жика Гојковић</w:t>
      </w:r>
      <w:r w:rsidR="00056156" w:rsidRPr="00A462A2">
        <w:rPr>
          <w:rFonts w:ascii="Times New Roman" w:hAnsi="Times New Roman"/>
          <w:lang w:val="sr-Cyrl-RS"/>
        </w:rPr>
        <w:t>, нити њихови заменици.</w:t>
      </w:r>
      <w:r w:rsidR="00815656" w:rsidRPr="00A462A2">
        <w:rPr>
          <w:rFonts w:ascii="Times New Roman" w:hAnsi="Times New Roman"/>
          <w:b/>
          <w:lang w:val="sr-Cyrl-RS"/>
        </w:rPr>
        <w:t xml:space="preserve"> </w:t>
      </w:r>
      <w:r w:rsidR="00815656" w:rsidRPr="00A462A2">
        <w:rPr>
          <w:rFonts w:ascii="Times New Roman" w:hAnsi="Times New Roman"/>
        </w:rPr>
        <w:t xml:space="preserve"> </w:t>
      </w:r>
    </w:p>
    <w:p w:rsidR="006E583D" w:rsidRPr="00A462A2" w:rsidRDefault="006E583D" w:rsidP="00DC1846">
      <w:pPr>
        <w:ind w:firstLine="720"/>
        <w:jc w:val="both"/>
        <w:rPr>
          <w:sz w:val="22"/>
          <w:szCs w:val="22"/>
          <w:lang w:val="sr-Cyrl-RS"/>
        </w:rPr>
      </w:pPr>
      <w:r w:rsidRPr="00A462A2">
        <w:rPr>
          <w:sz w:val="22"/>
          <w:szCs w:val="22"/>
        </w:rPr>
        <w:t>На позив председника Одбора, седници су присуствовали</w:t>
      </w:r>
      <w:r w:rsidRPr="00A462A2">
        <w:rPr>
          <w:sz w:val="22"/>
          <w:szCs w:val="22"/>
          <w:lang w:val="sr-Cyrl-RS"/>
        </w:rPr>
        <w:t xml:space="preserve"> предст</w:t>
      </w:r>
      <w:r w:rsidR="00056156" w:rsidRPr="00A462A2">
        <w:rPr>
          <w:sz w:val="22"/>
          <w:szCs w:val="22"/>
          <w:lang w:val="sr-Cyrl-RS"/>
        </w:rPr>
        <w:t>авници Министарства финансија: Предраг Алексић, виши саветник у Сектору за царински систем и политику и Бојан Кијановић, саветник у Одељењу за међународну сарадњу и опште и правне послове у Управи за спречавање прања новца.</w:t>
      </w:r>
    </w:p>
    <w:p w:rsidR="00056156" w:rsidRPr="00A462A2" w:rsidRDefault="00056156" w:rsidP="00DC1846">
      <w:pPr>
        <w:ind w:firstLine="720"/>
        <w:jc w:val="both"/>
        <w:rPr>
          <w:sz w:val="22"/>
          <w:szCs w:val="22"/>
          <w:lang w:val="sr-Cyrl-RS"/>
        </w:rPr>
      </w:pPr>
    </w:p>
    <w:p w:rsidR="00815656" w:rsidRPr="00A462A2" w:rsidRDefault="00815656" w:rsidP="006E583D">
      <w:pPr>
        <w:ind w:firstLine="720"/>
        <w:jc w:val="both"/>
        <w:rPr>
          <w:sz w:val="22"/>
          <w:szCs w:val="22"/>
          <w:lang w:val="sr-Cyrl-RS"/>
        </w:rPr>
      </w:pPr>
      <w:r w:rsidRPr="00A462A2">
        <w:rPr>
          <w:sz w:val="22"/>
          <w:szCs w:val="22"/>
          <w:lang w:val="sr-Cyrl-RS"/>
        </w:rPr>
        <w:t xml:space="preserve">На предлог председника, Одбор је једногласно утврдио следећи      </w:t>
      </w:r>
    </w:p>
    <w:p w:rsidR="006E583D" w:rsidRPr="00A462A2" w:rsidRDefault="006E583D" w:rsidP="006E583D">
      <w:pPr>
        <w:ind w:firstLine="720"/>
        <w:jc w:val="both"/>
        <w:rPr>
          <w:sz w:val="22"/>
          <w:szCs w:val="22"/>
          <w:lang w:val="sr-Cyrl-CS"/>
        </w:rPr>
      </w:pPr>
    </w:p>
    <w:p w:rsidR="00A462A2" w:rsidRDefault="00815656" w:rsidP="00A462A2">
      <w:pPr>
        <w:jc w:val="center"/>
        <w:rPr>
          <w:sz w:val="22"/>
          <w:szCs w:val="22"/>
          <w:lang w:val="sr-Cyrl-RS"/>
        </w:rPr>
      </w:pPr>
      <w:r w:rsidRPr="00A462A2">
        <w:rPr>
          <w:sz w:val="22"/>
          <w:szCs w:val="22"/>
          <w:lang w:val="sr-Cyrl-RS"/>
        </w:rPr>
        <w:t>Д н е в н и   р е д</w:t>
      </w:r>
    </w:p>
    <w:p w:rsidR="000855E9" w:rsidRDefault="000855E9" w:rsidP="00A462A2">
      <w:pPr>
        <w:jc w:val="center"/>
        <w:rPr>
          <w:sz w:val="22"/>
          <w:szCs w:val="22"/>
          <w:lang w:val="sr-Cyrl-RS"/>
        </w:rPr>
      </w:pPr>
    </w:p>
    <w:p w:rsidR="00A462A2" w:rsidRDefault="00A462A2" w:rsidP="00A462A2">
      <w:pPr>
        <w:jc w:val="both"/>
        <w:rPr>
          <w:sz w:val="22"/>
          <w:szCs w:val="22"/>
          <w:lang w:val="sr-Cyrl-RS"/>
        </w:rPr>
      </w:pPr>
      <w:r>
        <w:rPr>
          <w:sz w:val="22"/>
          <w:szCs w:val="22"/>
          <w:lang w:val="sr-Cyrl-RS"/>
        </w:rPr>
        <w:tab/>
      </w:r>
      <w:r w:rsidR="00056156" w:rsidRPr="00A462A2">
        <w:rPr>
          <w:sz w:val="22"/>
          <w:szCs w:val="22"/>
          <w:lang w:val="sr-Cyrl-RS"/>
        </w:rPr>
        <w:t>1. Разматрање Предлога закона о ограничавању располагања имовином у циљу спречавања тероризма, у појединостима;</w:t>
      </w:r>
    </w:p>
    <w:p w:rsidR="00056156" w:rsidRPr="00A462A2" w:rsidRDefault="00A462A2" w:rsidP="00A462A2">
      <w:pPr>
        <w:jc w:val="both"/>
        <w:rPr>
          <w:sz w:val="22"/>
          <w:szCs w:val="22"/>
          <w:lang w:val="sr-Cyrl-RS"/>
        </w:rPr>
      </w:pPr>
      <w:r>
        <w:rPr>
          <w:sz w:val="22"/>
          <w:szCs w:val="22"/>
          <w:lang w:val="sr-Cyrl-RS"/>
        </w:rPr>
        <w:tab/>
      </w:r>
      <w:r w:rsidR="00056156" w:rsidRPr="00A462A2">
        <w:rPr>
          <w:sz w:val="22"/>
          <w:szCs w:val="22"/>
          <w:lang w:val="sr-Cyrl-RS"/>
        </w:rPr>
        <w:t>2. Разматрање Предлога закона о изменама и допунама Царинског закона, у појединостима.</w:t>
      </w:r>
    </w:p>
    <w:p w:rsidR="00267B37" w:rsidRPr="00A462A2" w:rsidRDefault="00267B37" w:rsidP="00C8084D">
      <w:pPr>
        <w:ind w:firstLine="720"/>
        <w:jc w:val="both"/>
        <w:rPr>
          <w:sz w:val="22"/>
          <w:szCs w:val="22"/>
          <w:lang w:val="sr-Cyrl-RS"/>
        </w:rPr>
      </w:pPr>
    </w:p>
    <w:p w:rsidR="00056156" w:rsidRPr="00A462A2" w:rsidRDefault="00815656" w:rsidP="00C8084D">
      <w:pPr>
        <w:widowControl w:val="0"/>
        <w:tabs>
          <w:tab w:val="left" w:pos="1496"/>
        </w:tabs>
        <w:autoSpaceDE w:val="0"/>
        <w:autoSpaceDN w:val="0"/>
        <w:adjustRightInd w:val="0"/>
        <w:spacing w:after="240"/>
        <w:jc w:val="both"/>
        <w:rPr>
          <w:bCs/>
          <w:sz w:val="22"/>
          <w:szCs w:val="22"/>
          <w:lang w:val="sr-Cyrl-RS"/>
        </w:rPr>
      </w:pPr>
      <w:r w:rsidRPr="00A462A2">
        <w:rPr>
          <w:b/>
          <w:bCs/>
          <w:sz w:val="22"/>
          <w:szCs w:val="22"/>
          <w:lang w:val="sr-Cyrl-RS"/>
        </w:rPr>
        <w:t xml:space="preserve">             </w:t>
      </w:r>
      <w:r w:rsidRPr="00A462A2">
        <w:rPr>
          <w:b/>
          <w:bCs/>
          <w:sz w:val="22"/>
          <w:szCs w:val="22"/>
          <w:u w:val="single"/>
          <w:lang w:val="sr-Cyrl-RS"/>
        </w:rPr>
        <w:t>Прва тачка дневног реда</w:t>
      </w:r>
      <w:r w:rsidRPr="00A462A2">
        <w:rPr>
          <w:bCs/>
          <w:sz w:val="22"/>
          <w:szCs w:val="22"/>
          <w:u w:val="single"/>
          <w:lang w:val="sr-Cyrl-RS"/>
        </w:rPr>
        <w:t>:</w:t>
      </w:r>
      <w:r w:rsidRPr="00A462A2">
        <w:rPr>
          <w:bCs/>
          <w:sz w:val="22"/>
          <w:szCs w:val="22"/>
          <w:lang w:val="sr-Cyrl-RS"/>
        </w:rPr>
        <w:t xml:space="preserve"> </w:t>
      </w:r>
      <w:r w:rsidR="00056156" w:rsidRPr="00A462A2">
        <w:rPr>
          <w:sz w:val="22"/>
          <w:szCs w:val="22"/>
          <w:lang w:val="sr-Cyrl-RS"/>
        </w:rPr>
        <w:t>Разматрање Предлога закона о ограничавању располагања имовином у циљу спречавања тероризма, у појединостима</w:t>
      </w:r>
    </w:p>
    <w:p w:rsidR="00267B37" w:rsidRPr="00A462A2" w:rsidRDefault="00C8084D" w:rsidP="00C8084D">
      <w:pPr>
        <w:widowControl w:val="0"/>
        <w:tabs>
          <w:tab w:val="left" w:pos="720"/>
        </w:tabs>
        <w:autoSpaceDE w:val="0"/>
        <w:autoSpaceDN w:val="0"/>
        <w:adjustRightInd w:val="0"/>
        <w:spacing w:after="240"/>
        <w:jc w:val="both"/>
        <w:rPr>
          <w:bCs/>
          <w:sz w:val="22"/>
          <w:szCs w:val="22"/>
          <w:lang w:val="sr-Cyrl-RS"/>
        </w:rPr>
      </w:pPr>
      <w:r w:rsidRPr="00A462A2">
        <w:rPr>
          <w:bCs/>
          <w:sz w:val="22"/>
          <w:szCs w:val="22"/>
          <w:lang w:val="sr-Cyrl-RS"/>
        </w:rPr>
        <w:tab/>
      </w:r>
      <w:r w:rsidR="00267B37" w:rsidRPr="00A462A2">
        <w:rPr>
          <w:sz w:val="22"/>
          <w:szCs w:val="22"/>
          <w:lang w:val="sr-Cyrl-RS"/>
        </w:rPr>
        <w:t>Поводом ове тачке дневног реда дискусије није било.</w:t>
      </w:r>
    </w:p>
    <w:p w:rsidR="00056156" w:rsidRDefault="00056156" w:rsidP="00056156">
      <w:pPr>
        <w:ind w:firstLine="720"/>
        <w:jc w:val="both"/>
        <w:rPr>
          <w:sz w:val="22"/>
          <w:szCs w:val="22"/>
          <w:lang w:val="sr-Cyrl-RS"/>
        </w:rPr>
      </w:pPr>
      <w:r w:rsidRPr="00A462A2">
        <w:rPr>
          <w:sz w:val="22"/>
          <w:szCs w:val="22"/>
          <w:lang w:val="sr-Cyrl-RS"/>
        </w:rPr>
        <w:t>На основу члана</w:t>
      </w:r>
      <w:r w:rsidRPr="00A462A2">
        <w:rPr>
          <w:sz w:val="22"/>
          <w:szCs w:val="22"/>
        </w:rPr>
        <w:t xml:space="preserve"> 156. </w:t>
      </w:r>
      <w:r w:rsidRPr="00A462A2">
        <w:rPr>
          <w:sz w:val="22"/>
          <w:szCs w:val="22"/>
          <w:lang w:val="sr-Cyrl-RS"/>
        </w:rPr>
        <w:t>став</w:t>
      </w:r>
      <w:r w:rsidRPr="00A462A2">
        <w:rPr>
          <w:sz w:val="22"/>
          <w:szCs w:val="22"/>
        </w:rPr>
        <w:t xml:space="preserve"> 3. Пословника Народне </w:t>
      </w:r>
      <w:r w:rsidR="00A462A2" w:rsidRPr="00A462A2">
        <w:rPr>
          <w:sz w:val="22"/>
          <w:szCs w:val="22"/>
          <w:lang w:val="sr-Cyrl-RS"/>
        </w:rPr>
        <w:t>с</w:t>
      </w:r>
      <w:r w:rsidRPr="00A462A2">
        <w:rPr>
          <w:sz w:val="22"/>
          <w:szCs w:val="22"/>
        </w:rPr>
        <w:t xml:space="preserve">купштине, Одбор за финансије, републички </w:t>
      </w:r>
      <w:r w:rsidRPr="00A462A2">
        <w:rPr>
          <w:sz w:val="22"/>
          <w:szCs w:val="22"/>
          <w:lang w:val="sr-Cyrl-RS"/>
        </w:rPr>
        <w:t xml:space="preserve">буџет </w:t>
      </w:r>
      <w:r w:rsidRPr="00A462A2">
        <w:rPr>
          <w:sz w:val="22"/>
          <w:szCs w:val="22"/>
        </w:rPr>
        <w:t>и контролу трошења јавних средстава подноси</w:t>
      </w:r>
    </w:p>
    <w:p w:rsidR="00A462A2" w:rsidRPr="00A462A2" w:rsidRDefault="00A462A2" w:rsidP="00056156">
      <w:pPr>
        <w:ind w:firstLine="720"/>
        <w:jc w:val="both"/>
        <w:rPr>
          <w:sz w:val="22"/>
          <w:szCs w:val="22"/>
          <w:lang w:val="sr-Cyrl-RS"/>
        </w:rPr>
      </w:pPr>
    </w:p>
    <w:p w:rsidR="00056156" w:rsidRPr="00A462A2" w:rsidRDefault="00056156" w:rsidP="00056156">
      <w:pPr>
        <w:jc w:val="center"/>
        <w:rPr>
          <w:sz w:val="22"/>
          <w:szCs w:val="22"/>
          <w:lang w:val="sr-Cyrl-RS"/>
        </w:rPr>
      </w:pPr>
      <w:r w:rsidRPr="00A462A2">
        <w:rPr>
          <w:sz w:val="22"/>
          <w:szCs w:val="22"/>
        </w:rPr>
        <w:t>И З В Е Ш Т А Ј</w:t>
      </w:r>
    </w:p>
    <w:p w:rsidR="00056156" w:rsidRPr="00A462A2" w:rsidRDefault="00056156" w:rsidP="00056156">
      <w:pPr>
        <w:jc w:val="both"/>
        <w:rPr>
          <w:sz w:val="22"/>
          <w:szCs w:val="22"/>
          <w:lang w:val="sr-Cyrl-RS"/>
        </w:rPr>
      </w:pPr>
    </w:p>
    <w:p w:rsidR="00056156" w:rsidRDefault="00A462A2" w:rsidP="00A462A2">
      <w:pPr>
        <w:jc w:val="both"/>
        <w:rPr>
          <w:sz w:val="22"/>
          <w:szCs w:val="22"/>
          <w:lang w:val="sr-Cyrl-RS"/>
        </w:rPr>
      </w:pPr>
      <w:r>
        <w:rPr>
          <w:sz w:val="22"/>
          <w:szCs w:val="22"/>
          <w:lang w:val="sr-Cyrl-RS"/>
        </w:rPr>
        <w:tab/>
      </w:r>
      <w:r w:rsidR="00056156" w:rsidRPr="00A462A2">
        <w:rPr>
          <w:sz w:val="22"/>
          <w:szCs w:val="22"/>
          <w:lang w:val="sr-Cyrl-RS"/>
        </w:rPr>
        <w:t>Одбор је, у складу са чланом 164. став 1. Пословника Народне скупштине, размотрио амандмане поднете на Предлог закона о ограничавању располагања имовином у циљу спречавања тероризма.</w:t>
      </w:r>
    </w:p>
    <w:p w:rsidR="00A462A2" w:rsidRPr="00A462A2" w:rsidRDefault="00A462A2" w:rsidP="00A462A2">
      <w:pPr>
        <w:jc w:val="both"/>
        <w:rPr>
          <w:sz w:val="22"/>
          <w:szCs w:val="22"/>
          <w:lang w:val="sr-Cyrl-RS"/>
        </w:rPr>
      </w:pPr>
    </w:p>
    <w:p w:rsidR="00056156" w:rsidRDefault="00A462A2" w:rsidP="00056156">
      <w:pPr>
        <w:widowControl w:val="0"/>
        <w:tabs>
          <w:tab w:val="left" w:pos="0"/>
        </w:tabs>
        <w:autoSpaceDE w:val="0"/>
        <w:autoSpaceDN w:val="0"/>
        <w:adjustRightInd w:val="0"/>
        <w:jc w:val="both"/>
        <w:rPr>
          <w:sz w:val="22"/>
          <w:szCs w:val="22"/>
          <w:lang w:val="sr-Cyrl-CS"/>
        </w:rPr>
      </w:pPr>
      <w:r>
        <w:rPr>
          <w:sz w:val="22"/>
          <w:szCs w:val="22"/>
          <w:lang w:val="sr-Cyrl-CS"/>
        </w:rPr>
        <w:tab/>
      </w:r>
      <w:r w:rsidR="00056156" w:rsidRPr="00A462A2">
        <w:rPr>
          <w:sz w:val="22"/>
          <w:szCs w:val="22"/>
          <w:lang w:val="sr-Cyrl-CS"/>
        </w:rPr>
        <w:t xml:space="preserve">Одбор је одлучио да предложи Народној скупштини да </w:t>
      </w:r>
      <w:r w:rsidR="00056156" w:rsidRPr="00A462A2">
        <w:rPr>
          <w:b/>
          <w:sz w:val="22"/>
          <w:szCs w:val="22"/>
          <w:lang w:val="sr-Cyrl-RS"/>
        </w:rPr>
        <w:t>прихвати</w:t>
      </w:r>
      <w:r w:rsidR="00056156" w:rsidRPr="00A462A2">
        <w:rPr>
          <w:sz w:val="22"/>
          <w:szCs w:val="22"/>
          <w:lang w:val="sr-Cyrl-CS"/>
        </w:rPr>
        <w:t xml:space="preserve"> </w:t>
      </w:r>
      <w:r w:rsidR="00056156" w:rsidRPr="00A462A2">
        <w:rPr>
          <w:sz w:val="22"/>
          <w:szCs w:val="22"/>
          <w:lang w:val="sr-Cyrl-RS"/>
        </w:rPr>
        <w:t xml:space="preserve">следеће </w:t>
      </w:r>
      <w:r>
        <w:rPr>
          <w:sz w:val="22"/>
          <w:szCs w:val="22"/>
          <w:lang w:val="sr-Cyrl-CS"/>
        </w:rPr>
        <w:t>амандмане:</w:t>
      </w:r>
    </w:p>
    <w:p w:rsidR="00A462A2" w:rsidRPr="00A462A2" w:rsidRDefault="00A462A2" w:rsidP="00056156">
      <w:pPr>
        <w:widowControl w:val="0"/>
        <w:tabs>
          <w:tab w:val="left" w:pos="0"/>
        </w:tabs>
        <w:autoSpaceDE w:val="0"/>
        <w:autoSpaceDN w:val="0"/>
        <w:adjustRightInd w:val="0"/>
        <w:jc w:val="both"/>
        <w:rPr>
          <w:sz w:val="22"/>
          <w:szCs w:val="22"/>
          <w:lang w:val="sr-Cyrl-CS"/>
        </w:rPr>
      </w:pP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 xml:space="preserve">на члан </w:t>
      </w:r>
      <w:r w:rsidR="00056156" w:rsidRPr="00A462A2">
        <w:rPr>
          <w:sz w:val="22"/>
          <w:szCs w:val="22"/>
        </w:rPr>
        <w:t>2</w:t>
      </w:r>
      <w:r w:rsidR="00056156" w:rsidRPr="00A462A2">
        <w:rPr>
          <w:sz w:val="22"/>
          <w:szCs w:val="22"/>
          <w:lang w:val="sr-Cyrl-RS"/>
        </w:rPr>
        <w:t>,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5,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11,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на назив изнад члана 12, који су заједно поднели народни посланици Зоран Живковић и Владимир Павићевић.</w:t>
      </w:r>
    </w:p>
    <w:p w:rsidR="00056156" w:rsidRPr="00A462A2" w:rsidRDefault="00056156" w:rsidP="00056156">
      <w:pPr>
        <w:widowControl w:val="0"/>
        <w:tabs>
          <w:tab w:val="left" w:pos="0"/>
        </w:tabs>
        <w:autoSpaceDE w:val="0"/>
        <w:autoSpaceDN w:val="0"/>
        <w:adjustRightInd w:val="0"/>
        <w:jc w:val="both"/>
        <w:rPr>
          <w:sz w:val="22"/>
          <w:szCs w:val="22"/>
          <w:lang w:val="sr-Cyrl-RS"/>
        </w:rPr>
      </w:pPr>
    </w:p>
    <w:p w:rsidR="00056156" w:rsidRPr="00A462A2" w:rsidRDefault="00A462A2" w:rsidP="00056156">
      <w:pPr>
        <w:widowControl w:val="0"/>
        <w:tabs>
          <w:tab w:val="left" w:pos="0"/>
        </w:tabs>
        <w:autoSpaceDE w:val="0"/>
        <w:autoSpaceDN w:val="0"/>
        <w:adjustRightInd w:val="0"/>
        <w:jc w:val="both"/>
        <w:rPr>
          <w:sz w:val="22"/>
          <w:szCs w:val="22"/>
          <w:lang w:val="sr-Cyrl-CS"/>
        </w:rPr>
      </w:pPr>
      <w:r>
        <w:rPr>
          <w:sz w:val="22"/>
          <w:szCs w:val="22"/>
          <w:lang w:val="sr-Cyrl-CS"/>
        </w:rPr>
        <w:tab/>
      </w:r>
      <w:r w:rsidR="00056156" w:rsidRPr="00A462A2">
        <w:rPr>
          <w:sz w:val="22"/>
          <w:szCs w:val="22"/>
          <w:lang w:val="sr-Cyrl-CS"/>
        </w:rPr>
        <w:t xml:space="preserve">Одбор је одлучио да предложи Народној скупштини да </w:t>
      </w:r>
      <w:r w:rsidR="00056156" w:rsidRPr="00A462A2">
        <w:rPr>
          <w:b/>
          <w:sz w:val="22"/>
          <w:szCs w:val="22"/>
          <w:lang w:val="sr-Cyrl-CS"/>
        </w:rPr>
        <w:t>одбије</w:t>
      </w:r>
      <w:r w:rsidR="00056156" w:rsidRPr="00A462A2">
        <w:rPr>
          <w:sz w:val="22"/>
          <w:szCs w:val="22"/>
          <w:lang w:val="sr-Cyrl-CS"/>
        </w:rPr>
        <w:t xml:space="preserve"> следеће амандмане:</w:t>
      </w:r>
    </w:p>
    <w:p w:rsidR="00056156" w:rsidRPr="00A462A2" w:rsidRDefault="00056156" w:rsidP="00056156">
      <w:pPr>
        <w:widowControl w:val="0"/>
        <w:tabs>
          <w:tab w:val="left" w:pos="0"/>
        </w:tabs>
        <w:autoSpaceDE w:val="0"/>
        <w:autoSpaceDN w:val="0"/>
        <w:adjustRightInd w:val="0"/>
        <w:jc w:val="both"/>
        <w:rPr>
          <w:sz w:val="22"/>
          <w:szCs w:val="22"/>
        </w:rPr>
      </w:pP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 xml:space="preserve">на члан </w:t>
      </w:r>
      <w:r w:rsidR="00056156" w:rsidRPr="00A462A2">
        <w:rPr>
          <w:sz w:val="22"/>
          <w:szCs w:val="22"/>
        </w:rPr>
        <w:t>2</w:t>
      </w:r>
      <w:r w:rsidR="00056156" w:rsidRPr="00A462A2">
        <w:rPr>
          <w:sz w:val="22"/>
          <w:szCs w:val="22"/>
          <w:lang w:val="sr-Cyrl-RS"/>
        </w:rPr>
        <w:t>,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мр Александра Јерков, Наташа Вучковић, Весна Марјановић, Весна Мартиновић, Драган Шутановац и Горан Ћирић;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-на члан 3, који су заједно поднели народни посланици Зоран Живковић и Владимир Павићевић;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8,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9,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10,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xml:space="preserve">- на члан 12, </w:t>
      </w:r>
      <w:r w:rsidR="00056156" w:rsidRPr="00A462A2">
        <w:rPr>
          <w:b/>
          <w:sz w:val="22"/>
          <w:szCs w:val="22"/>
          <w:lang w:val="sr-Cyrl-RS"/>
        </w:rPr>
        <w:t xml:space="preserve">са исправком, </w:t>
      </w:r>
      <w:r w:rsidR="00056156" w:rsidRPr="00A462A2">
        <w:rPr>
          <w:sz w:val="22"/>
          <w:szCs w:val="22"/>
          <w:lang w:val="sr-Cyrl-RS"/>
        </w:rPr>
        <w:t>који су заједно поднели народни посланици Милорад Мијатовић, Милена Бићанин, Бранко Ђуровић, Иван Бауер, Владимир Маринковић, Весна Бесаровић, Муамер Бачевац, Мехо Омеровић, Бранка Бошњак и Љиљана Несторовић;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15,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17,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на члан 19, који су заједно поднели народни посланици Зоран Живковић и Владимир Павићевић;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на члан 20, који су заједно поднели народни посланици Зоран Живковић и Владимир Павићевић;</w:t>
      </w:r>
    </w:p>
    <w:p w:rsidR="00056156" w:rsidRPr="00A462A2" w:rsidRDefault="00A462A2" w:rsidP="00056156">
      <w:pPr>
        <w:ind w:firstLine="709"/>
        <w:jc w:val="both"/>
        <w:rPr>
          <w:sz w:val="22"/>
          <w:szCs w:val="22"/>
          <w:lang w:val="sr-Cyrl-RS"/>
        </w:rPr>
      </w:pPr>
      <w:r>
        <w:rPr>
          <w:sz w:val="22"/>
          <w:szCs w:val="22"/>
          <w:lang w:val="sr-Cyrl-RS"/>
        </w:rPr>
        <w:lastRenderedPageBreak/>
        <w:tab/>
      </w:r>
      <w:r w:rsidR="00056156" w:rsidRPr="00A462A2">
        <w:rPr>
          <w:sz w:val="22"/>
          <w:szCs w:val="22"/>
        </w:rPr>
        <w:t xml:space="preserve">- </w:t>
      </w:r>
      <w:r w:rsidR="00056156" w:rsidRPr="00A462A2">
        <w:rPr>
          <w:sz w:val="22"/>
          <w:szCs w:val="22"/>
          <w:lang w:val="sr-Cyrl-RS"/>
        </w:rPr>
        <w:t xml:space="preserve">на члан </w:t>
      </w:r>
      <w:r w:rsidR="00056156" w:rsidRPr="00A462A2">
        <w:rPr>
          <w:sz w:val="22"/>
          <w:szCs w:val="22"/>
        </w:rPr>
        <w:t>2</w:t>
      </w:r>
      <w:r w:rsidR="00056156" w:rsidRPr="00A462A2">
        <w:rPr>
          <w:sz w:val="22"/>
          <w:szCs w:val="22"/>
          <w:lang w:val="sr-Cyrl-RS"/>
        </w:rPr>
        <w:t>0,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на члан 23, који су заједно поднели народни посланици Зоран Живковић и Владимир Павићевић;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 xml:space="preserve">на члан </w:t>
      </w:r>
      <w:r w:rsidR="00056156" w:rsidRPr="00A462A2">
        <w:rPr>
          <w:sz w:val="22"/>
          <w:szCs w:val="22"/>
        </w:rPr>
        <w:t>2</w:t>
      </w:r>
      <w:r w:rsidR="00056156" w:rsidRPr="00A462A2">
        <w:rPr>
          <w:sz w:val="22"/>
          <w:szCs w:val="22"/>
          <w:lang w:val="sr-Cyrl-RS"/>
        </w:rPr>
        <w:t>3,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056156" w:rsidP="00056156">
      <w:pPr>
        <w:ind w:firstLine="709"/>
        <w:jc w:val="both"/>
        <w:rPr>
          <w:sz w:val="22"/>
          <w:szCs w:val="22"/>
          <w:lang w:val="sr-Cyrl-RS"/>
        </w:rPr>
      </w:pPr>
    </w:p>
    <w:p w:rsidR="00056156" w:rsidRPr="00A462A2" w:rsidRDefault="00056156" w:rsidP="00056156">
      <w:pPr>
        <w:jc w:val="both"/>
        <w:rPr>
          <w:sz w:val="22"/>
          <w:szCs w:val="22"/>
          <w:lang w:val="sr-Cyrl-RS"/>
        </w:rPr>
      </w:pPr>
      <w:r w:rsidRPr="00A462A2">
        <w:rPr>
          <w:sz w:val="22"/>
          <w:szCs w:val="22"/>
        </w:rPr>
        <w:tab/>
      </w:r>
      <w:r w:rsidRPr="00A462A2">
        <w:rPr>
          <w:sz w:val="22"/>
          <w:szCs w:val="22"/>
          <w:lang w:val="sr-Cyrl-RS"/>
        </w:rPr>
        <w:t>За известиоца Одбора на седници Народне скупштине одређен је Верољуб Арсић, председник Одбора.</w:t>
      </w:r>
    </w:p>
    <w:p w:rsidR="00815656" w:rsidRPr="00A462A2" w:rsidRDefault="00815656" w:rsidP="00003AF4">
      <w:pPr>
        <w:pStyle w:val="NoSpacing"/>
        <w:jc w:val="both"/>
        <w:rPr>
          <w:rFonts w:ascii="Times New Roman" w:hAnsi="Times New Roman"/>
          <w:bCs/>
          <w:lang w:val="sr-Cyrl-RS"/>
        </w:rPr>
      </w:pPr>
    </w:p>
    <w:p w:rsidR="00056156" w:rsidRPr="00A462A2" w:rsidRDefault="00815656" w:rsidP="00A462A2">
      <w:pPr>
        <w:widowControl w:val="0"/>
        <w:tabs>
          <w:tab w:val="left" w:pos="720"/>
          <w:tab w:val="left" w:pos="1496"/>
        </w:tabs>
        <w:autoSpaceDE w:val="0"/>
        <w:autoSpaceDN w:val="0"/>
        <w:adjustRightInd w:val="0"/>
        <w:spacing w:after="240"/>
        <w:jc w:val="both"/>
        <w:rPr>
          <w:bCs/>
          <w:sz w:val="22"/>
          <w:szCs w:val="22"/>
          <w:lang w:val="sr-Cyrl-RS"/>
        </w:rPr>
      </w:pPr>
      <w:r w:rsidRPr="00A462A2">
        <w:rPr>
          <w:b/>
          <w:bCs/>
          <w:sz w:val="22"/>
          <w:szCs w:val="22"/>
          <w:lang w:val="sr-Cyrl-RS"/>
        </w:rPr>
        <w:t xml:space="preserve">           </w:t>
      </w:r>
      <w:r w:rsidR="00A462A2">
        <w:rPr>
          <w:b/>
          <w:bCs/>
          <w:sz w:val="22"/>
          <w:szCs w:val="22"/>
          <w:lang w:val="sr-Cyrl-RS"/>
        </w:rPr>
        <w:t xml:space="preserve"> </w:t>
      </w:r>
      <w:r w:rsidRPr="00A462A2">
        <w:rPr>
          <w:b/>
          <w:bCs/>
          <w:sz w:val="22"/>
          <w:szCs w:val="22"/>
          <w:u w:val="single"/>
          <w:lang w:val="sr-Cyrl-RS"/>
        </w:rPr>
        <w:t>Друга тачка дневног реда</w:t>
      </w:r>
      <w:r w:rsidRPr="00A462A2">
        <w:rPr>
          <w:bCs/>
          <w:sz w:val="22"/>
          <w:szCs w:val="22"/>
          <w:lang w:val="sr-Cyrl-RS"/>
        </w:rPr>
        <w:t>:</w:t>
      </w:r>
      <w:r w:rsidR="00056156" w:rsidRPr="00A462A2">
        <w:rPr>
          <w:sz w:val="22"/>
          <w:szCs w:val="22"/>
          <w:lang w:val="sr-Cyrl-RS"/>
        </w:rPr>
        <w:t xml:space="preserve"> Разматрање Предлога закона о изменама и допунама Царинског закона, у појединостима</w:t>
      </w:r>
    </w:p>
    <w:p w:rsidR="00815656" w:rsidRPr="00A462A2" w:rsidRDefault="00A462A2" w:rsidP="00A462A2">
      <w:pPr>
        <w:widowControl w:val="0"/>
        <w:tabs>
          <w:tab w:val="left" w:pos="720"/>
        </w:tabs>
        <w:autoSpaceDE w:val="0"/>
        <w:autoSpaceDN w:val="0"/>
        <w:adjustRightInd w:val="0"/>
        <w:spacing w:after="240"/>
        <w:jc w:val="both"/>
        <w:rPr>
          <w:sz w:val="22"/>
          <w:szCs w:val="22"/>
          <w:lang w:val="sr-Cyrl-RS"/>
        </w:rPr>
      </w:pPr>
      <w:r>
        <w:rPr>
          <w:sz w:val="22"/>
          <w:szCs w:val="22"/>
          <w:lang w:val="sr-Cyrl-RS"/>
        </w:rPr>
        <w:tab/>
      </w:r>
      <w:r w:rsidR="00815656" w:rsidRPr="00A462A2">
        <w:rPr>
          <w:sz w:val="22"/>
          <w:szCs w:val="22"/>
          <w:lang w:val="sr-Cyrl-RS"/>
        </w:rPr>
        <w:t>Поводом ове тачке дневног реда дискусије није било.</w:t>
      </w:r>
    </w:p>
    <w:p w:rsidR="00F37A9A" w:rsidRPr="00A462A2" w:rsidRDefault="00A462A2" w:rsidP="00056156">
      <w:pPr>
        <w:jc w:val="both"/>
        <w:rPr>
          <w:sz w:val="22"/>
          <w:szCs w:val="22"/>
          <w:lang w:val="sr-Cyrl-RS"/>
        </w:rPr>
      </w:pPr>
      <w:r>
        <w:rPr>
          <w:sz w:val="22"/>
          <w:szCs w:val="22"/>
          <w:lang w:val="sr-Cyrl-RS"/>
        </w:rPr>
        <w:tab/>
      </w:r>
      <w:r w:rsidR="00056156" w:rsidRPr="00A462A2">
        <w:rPr>
          <w:sz w:val="22"/>
          <w:szCs w:val="22"/>
          <w:lang w:val="sr-Cyrl-RS"/>
        </w:rPr>
        <w:t>На основу члана 156. став 3. Пословника Народне скупштине, Одбор за финансије, републички буџет и контролу трошења јавних средстава подноси</w:t>
      </w:r>
    </w:p>
    <w:p w:rsidR="00056156" w:rsidRPr="00A462A2" w:rsidRDefault="00C70067" w:rsidP="00056156">
      <w:pPr>
        <w:ind w:firstLine="720"/>
        <w:jc w:val="both"/>
        <w:rPr>
          <w:sz w:val="22"/>
          <w:szCs w:val="22"/>
        </w:rPr>
      </w:pPr>
      <w:r w:rsidRPr="00A462A2">
        <w:rPr>
          <w:sz w:val="22"/>
          <w:szCs w:val="22"/>
          <w:lang w:val="sr-Cyrl-RS"/>
        </w:rPr>
        <w:tab/>
      </w:r>
    </w:p>
    <w:p w:rsidR="00056156" w:rsidRPr="00A462A2" w:rsidRDefault="00056156" w:rsidP="00056156">
      <w:pPr>
        <w:jc w:val="center"/>
        <w:rPr>
          <w:sz w:val="22"/>
          <w:szCs w:val="22"/>
        </w:rPr>
      </w:pPr>
      <w:r w:rsidRPr="00A462A2">
        <w:rPr>
          <w:sz w:val="22"/>
          <w:szCs w:val="22"/>
        </w:rPr>
        <w:t>И З В Е Ш Т А Ј</w:t>
      </w:r>
    </w:p>
    <w:p w:rsidR="00056156" w:rsidRPr="00A462A2" w:rsidRDefault="00056156" w:rsidP="00056156">
      <w:pPr>
        <w:jc w:val="center"/>
        <w:rPr>
          <w:sz w:val="22"/>
          <w:szCs w:val="22"/>
        </w:rPr>
      </w:pPr>
    </w:p>
    <w:p w:rsidR="00A462A2" w:rsidRPr="00A462A2" w:rsidRDefault="00A462A2" w:rsidP="00056156">
      <w:pPr>
        <w:widowControl w:val="0"/>
        <w:tabs>
          <w:tab w:val="left" w:pos="0"/>
        </w:tabs>
        <w:autoSpaceDE w:val="0"/>
        <w:autoSpaceDN w:val="0"/>
        <w:adjustRightInd w:val="0"/>
        <w:jc w:val="both"/>
        <w:rPr>
          <w:sz w:val="22"/>
          <w:szCs w:val="22"/>
          <w:lang w:val="ru-RU"/>
        </w:rPr>
      </w:pPr>
      <w:r>
        <w:rPr>
          <w:sz w:val="22"/>
          <w:szCs w:val="22"/>
          <w:lang w:val="ru-RU"/>
        </w:rPr>
        <w:t xml:space="preserve"> </w:t>
      </w:r>
      <w:r>
        <w:rPr>
          <w:sz w:val="22"/>
          <w:szCs w:val="22"/>
          <w:lang w:val="ru-RU"/>
        </w:rPr>
        <w:tab/>
      </w:r>
      <w:r w:rsidRPr="00A462A2">
        <w:rPr>
          <w:sz w:val="22"/>
          <w:szCs w:val="22"/>
          <w:lang w:val="ru-RU"/>
        </w:rPr>
        <w:t>Одбор је, у складу са чланом 164. став 1. Пословника Народне скупштине, размотрио амандмане на Предлог закона о изменама и допунама Царинског закона.</w:t>
      </w:r>
    </w:p>
    <w:p w:rsidR="00056156" w:rsidRPr="00A462A2" w:rsidRDefault="00056156" w:rsidP="00056156">
      <w:pPr>
        <w:widowControl w:val="0"/>
        <w:tabs>
          <w:tab w:val="left" w:pos="0"/>
        </w:tabs>
        <w:autoSpaceDE w:val="0"/>
        <w:autoSpaceDN w:val="0"/>
        <w:adjustRightInd w:val="0"/>
        <w:jc w:val="both"/>
        <w:rPr>
          <w:sz w:val="22"/>
          <w:szCs w:val="22"/>
          <w:lang w:val="sr-Cyrl-RS"/>
        </w:rPr>
      </w:pPr>
    </w:p>
    <w:p w:rsidR="00056156" w:rsidRPr="00A462A2" w:rsidRDefault="00056156" w:rsidP="00056156">
      <w:pPr>
        <w:widowControl w:val="0"/>
        <w:tabs>
          <w:tab w:val="left" w:pos="0"/>
        </w:tabs>
        <w:autoSpaceDE w:val="0"/>
        <w:autoSpaceDN w:val="0"/>
        <w:adjustRightInd w:val="0"/>
        <w:jc w:val="both"/>
        <w:rPr>
          <w:sz w:val="22"/>
          <w:szCs w:val="22"/>
          <w:lang w:val="sr-Cyrl-CS"/>
        </w:rPr>
      </w:pPr>
      <w:r w:rsidRPr="00A462A2">
        <w:rPr>
          <w:sz w:val="22"/>
          <w:szCs w:val="22"/>
        </w:rPr>
        <w:tab/>
      </w:r>
      <w:r w:rsidRPr="00A462A2">
        <w:rPr>
          <w:sz w:val="22"/>
          <w:szCs w:val="22"/>
          <w:lang w:val="sr-Cyrl-CS"/>
        </w:rPr>
        <w:t xml:space="preserve">Одбор је одлучио да предложи Народној скупштини да </w:t>
      </w:r>
      <w:r w:rsidRPr="00A462A2">
        <w:rPr>
          <w:b/>
          <w:sz w:val="22"/>
          <w:szCs w:val="22"/>
          <w:lang w:val="sr-Cyrl-RS"/>
        </w:rPr>
        <w:t>прихвати</w:t>
      </w:r>
      <w:r w:rsidRPr="00A462A2">
        <w:rPr>
          <w:sz w:val="22"/>
          <w:szCs w:val="22"/>
          <w:lang w:val="sr-Cyrl-CS"/>
        </w:rPr>
        <w:t xml:space="preserve"> </w:t>
      </w:r>
      <w:r w:rsidRPr="00A462A2">
        <w:rPr>
          <w:sz w:val="22"/>
          <w:szCs w:val="22"/>
          <w:lang w:val="sr-Cyrl-RS"/>
        </w:rPr>
        <w:t xml:space="preserve">следеће </w:t>
      </w:r>
      <w:r w:rsidRPr="00A462A2">
        <w:rPr>
          <w:sz w:val="22"/>
          <w:szCs w:val="22"/>
          <w:lang w:val="sr-Cyrl-CS"/>
        </w:rPr>
        <w:t>амандмане:</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на члан 6, који је поднела Влада;</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12, који су заједно поднели народни посланици Зоран Живковић и Владимир Павићевић;</w:t>
      </w:r>
    </w:p>
    <w:p w:rsidR="00056156" w:rsidRPr="00A462A2" w:rsidRDefault="00A462A2" w:rsidP="00A462A2">
      <w:pPr>
        <w:ind w:firstLine="709"/>
        <w:jc w:val="both"/>
        <w:rPr>
          <w:sz w:val="22"/>
          <w:szCs w:val="22"/>
          <w:lang w:val="sr-Cyrl-RS"/>
        </w:rPr>
      </w:pPr>
      <w:r>
        <w:rPr>
          <w:sz w:val="22"/>
          <w:szCs w:val="22"/>
          <w:lang w:val="sr-Cyrl-RS"/>
        </w:rPr>
        <w:tab/>
      </w:r>
      <w:r w:rsidR="00056156" w:rsidRPr="00A462A2">
        <w:rPr>
          <w:sz w:val="22"/>
          <w:szCs w:val="22"/>
          <w:lang w:val="sr-Cyrl-RS"/>
        </w:rPr>
        <w:t>- на члан 13, који су заједно поднели народни посланици Зоран</w:t>
      </w:r>
      <w:r w:rsidRPr="00A462A2">
        <w:rPr>
          <w:sz w:val="22"/>
          <w:szCs w:val="22"/>
          <w:lang w:val="sr-Cyrl-RS"/>
        </w:rPr>
        <w:t xml:space="preserve"> Живковић и Владимир Павићевић.</w:t>
      </w:r>
    </w:p>
    <w:p w:rsidR="00A462A2" w:rsidRPr="00A462A2" w:rsidRDefault="00A462A2" w:rsidP="00A462A2">
      <w:pPr>
        <w:ind w:firstLine="709"/>
        <w:jc w:val="both"/>
        <w:rPr>
          <w:sz w:val="22"/>
          <w:szCs w:val="22"/>
          <w:lang w:val="sr-Cyrl-RS"/>
        </w:rPr>
      </w:pPr>
    </w:p>
    <w:p w:rsidR="00056156" w:rsidRPr="00A462A2" w:rsidRDefault="00A462A2" w:rsidP="00056156">
      <w:pPr>
        <w:widowControl w:val="0"/>
        <w:tabs>
          <w:tab w:val="left" w:pos="0"/>
        </w:tabs>
        <w:autoSpaceDE w:val="0"/>
        <w:autoSpaceDN w:val="0"/>
        <w:adjustRightInd w:val="0"/>
        <w:jc w:val="both"/>
        <w:rPr>
          <w:sz w:val="22"/>
          <w:szCs w:val="22"/>
          <w:lang w:val="sr-Cyrl-RS"/>
        </w:rPr>
      </w:pPr>
      <w:r>
        <w:rPr>
          <w:sz w:val="22"/>
          <w:szCs w:val="22"/>
          <w:lang w:val="sr-Cyrl-CS"/>
        </w:rPr>
        <w:tab/>
      </w:r>
      <w:r w:rsidR="00056156" w:rsidRPr="00A462A2">
        <w:rPr>
          <w:sz w:val="22"/>
          <w:szCs w:val="22"/>
          <w:lang w:val="sr-Cyrl-CS"/>
        </w:rPr>
        <w:t xml:space="preserve">Одбор је одлучио да предложи Народној скупштини да </w:t>
      </w:r>
      <w:r w:rsidR="00056156" w:rsidRPr="00A462A2">
        <w:rPr>
          <w:b/>
          <w:sz w:val="22"/>
          <w:szCs w:val="22"/>
          <w:lang w:val="sr-Cyrl-CS"/>
        </w:rPr>
        <w:t>одбије</w:t>
      </w:r>
      <w:r w:rsidR="00056156" w:rsidRPr="00A462A2">
        <w:rPr>
          <w:sz w:val="22"/>
          <w:szCs w:val="22"/>
          <w:lang w:val="sr-Cyrl-CS"/>
        </w:rPr>
        <w:t xml:space="preserve"> следеће амандмане:</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rPr>
        <w:t xml:space="preserve">- </w:t>
      </w:r>
      <w:r w:rsidR="00056156" w:rsidRPr="00A462A2">
        <w:rPr>
          <w:sz w:val="22"/>
          <w:szCs w:val="22"/>
          <w:lang w:val="sr-Cyrl-RS"/>
        </w:rPr>
        <w:t>на члан 4,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A462A2" w:rsidP="00056156">
      <w:pPr>
        <w:ind w:firstLine="709"/>
        <w:jc w:val="both"/>
        <w:rPr>
          <w:sz w:val="22"/>
          <w:szCs w:val="22"/>
          <w:lang w:val="sr-Cyrl-RS"/>
        </w:rPr>
      </w:pPr>
      <w:r>
        <w:rPr>
          <w:sz w:val="22"/>
          <w:szCs w:val="22"/>
          <w:lang w:val="sr-Cyrl-RS"/>
        </w:rPr>
        <w:tab/>
      </w:r>
      <w:r w:rsidR="00056156" w:rsidRPr="00A462A2">
        <w:rPr>
          <w:sz w:val="22"/>
          <w:szCs w:val="22"/>
          <w:lang w:val="sr-Cyrl-RS"/>
        </w:rPr>
        <w:t>- на члан 15, који су заједно поднели народни посланици Марко Ђуришић, проф. др Јанко Веселиновић, Снежана Маловић, проф. др Нинослав Стојадиновић, Биљана Хасановић – Кораћ, Александар Сенић, Бранка Каравидић, Горан Богдановић, Слободан Хомен и др Благоје Брадић.</w:t>
      </w:r>
    </w:p>
    <w:p w:rsidR="00056156" w:rsidRPr="00A462A2" w:rsidRDefault="00056156" w:rsidP="00056156">
      <w:pPr>
        <w:ind w:firstLine="709"/>
        <w:jc w:val="both"/>
        <w:rPr>
          <w:sz w:val="22"/>
          <w:szCs w:val="22"/>
          <w:lang w:val="sr-Cyrl-RS"/>
        </w:rPr>
      </w:pPr>
    </w:p>
    <w:p w:rsidR="00056156" w:rsidRPr="00A462A2" w:rsidRDefault="00A462A2" w:rsidP="00056156">
      <w:pPr>
        <w:ind w:firstLine="709"/>
        <w:jc w:val="both"/>
        <w:rPr>
          <w:sz w:val="22"/>
          <w:szCs w:val="22"/>
          <w:lang w:val="sr-Cyrl-RS"/>
        </w:rPr>
      </w:pPr>
      <w:r w:rsidRPr="00A462A2">
        <w:rPr>
          <w:sz w:val="22"/>
          <w:szCs w:val="22"/>
          <w:lang w:val="sr-Cyrl-RS"/>
        </w:rPr>
        <w:tab/>
        <w:t>За известиоца Одбора на седници Народне скупштине одређен је Верољуб Арсић, председник Одбора.</w:t>
      </w:r>
    </w:p>
    <w:p w:rsidR="00815656" w:rsidRPr="00A462A2" w:rsidRDefault="00815656" w:rsidP="00003AF4">
      <w:pPr>
        <w:ind w:firstLine="720"/>
        <w:jc w:val="both"/>
        <w:rPr>
          <w:rFonts w:eastAsia="Calibri"/>
          <w:sz w:val="22"/>
          <w:szCs w:val="22"/>
          <w:lang w:val="ru-RU"/>
        </w:rPr>
      </w:pPr>
    </w:p>
    <w:p w:rsidR="00815656" w:rsidRPr="00A462A2" w:rsidRDefault="00815656" w:rsidP="00003AF4">
      <w:pPr>
        <w:ind w:hanging="90"/>
        <w:jc w:val="center"/>
        <w:rPr>
          <w:rFonts w:eastAsia="Calibri"/>
          <w:sz w:val="22"/>
          <w:szCs w:val="22"/>
          <w:lang w:val="ru-RU"/>
        </w:rPr>
      </w:pPr>
      <w:r w:rsidRPr="00A462A2">
        <w:rPr>
          <w:rFonts w:eastAsia="Calibri"/>
          <w:sz w:val="22"/>
          <w:szCs w:val="22"/>
          <w:lang w:val="ru-RU"/>
        </w:rPr>
        <w:t>***</w:t>
      </w:r>
    </w:p>
    <w:p w:rsidR="00815656" w:rsidRPr="00A462A2" w:rsidRDefault="00815656" w:rsidP="00003AF4">
      <w:pPr>
        <w:widowControl w:val="0"/>
        <w:autoSpaceDE w:val="0"/>
        <w:autoSpaceDN w:val="0"/>
        <w:adjustRightInd w:val="0"/>
        <w:ind w:firstLine="720"/>
        <w:jc w:val="both"/>
        <w:rPr>
          <w:sz w:val="22"/>
          <w:szCs w:val="22"/>
          <w:lang w:val="sr-Cyrl-RS"/>
        </w:rPr>
      </w:pPr>
    </w:p>
    <w:p w:rsidR="00A47B80" w:rsidRPr="00A462A2" w:rsidRDefault="00815656" w:rsidP="00A47B80">
      <w:pPr>
        <w:widowControl w:val="0"/>
        <w:autoSpaceDE w:val="0"/>
        <w:autoSpaceDN w:val="0"/>
        <w:adjustRightInd w:val="0"/>
        <w:ind w:firstLine="720"/>
        <w:jc w:val="both"/>
        <w:rPr>
          <w:rFonts w:eastAsiaTheme="minorEastAsia"/>
          <w:color w:val="000000"/>
          <w:sz w:val="22"/>
          <w:szCs w:val="22"/>
          <w:lang w:val="sr-Cyrl-RS" w:eastAsia="sr-Cyrl-CS"/>
        </w:rPr>
      </w:pPr>
      <w:r w:rsidRPr="00A462A2">
        <w:rPr>
          <w:rFonts w:eastAsiaTheme="minorEastAsia"/>
          <w:color w:val="000000"/>
          <w:sz w:val="22"/>
          <w:szCs w:val="22"/>
          <w:lang w:val="sr-Cyrl-CS" w:eastAsia="sr-Cyrl-CS"/>
        </w:rPr>
        <w:t xml:space="preserve">Седница је завршена у </w:t>
      </w:r>
      <w:r w:rsidRPr="00A462A2">
        <w:rPr>
          <w:rFonts w:eastAsiaTheme="minorEastAsia"/>
          <w:color w:val="000000"/>
          <w:sz w:val="22"/>
          <w:szCs w:val="22"/>
          <w:lang w:val="sr-Cyrl-RS" w:eastAsia="sr-Cyrl-CS"/>
        </w:rPr>
        <w:t xml:space="preserve"> </w:t>
      </w:r>
      <w:r w:rsidR="00A462A2" w:rsidRPr="00A462A2">
        <w:rPr>
          <w:rFonts w:eastAsiaTheme="minorEastAsia"/>
          <w:color w:val="000000"/>
          <w:sz w:val="22"/>
          <w:szCs w:val="22"/>
          <w:lang w:val="sr-Cyrl-RS" w:eastAsia="sr-Cyrl-CS"/>
        </w:rPr>
        <w:t>9</w:t>
      </w:r>
      <w:r w:rsidRPr="00A462A2">
        <w:rPr>
          <w:rFonts w:eastAsiaTheme="minorEastAsia"/>
          <w:color w:val="000000"/>
          <w:sz w:val="22"/>
          <w:szCs w:val="22"/>
          <w:lang w:eastAsia="sr-Cyrl-CS"/>
        </w:rPr>
        <w:t>,</w:t>
      </w:r>
      <w:r w:rsidR="00A462A2" w:rsidRPr="00A462A2">
        <w:rPr>
          <w:rFonts w:eastAsiaTheme="minorEastAsia"/>
          <w:color w:val="000000"/>
          <w:sz w:val="22"/>
          <w:szCs w:val="22"/>
          <w:lang w:val="sr-Cyrl-RS" w:eastAsia="sr-Cyrl-CS"/>
        </w:rPr>
        <w:t>15</w:t>
      </w:r>
      <w:r w:rsidRPr="00A462A2">
        <w:rPr>
          <w:rFonts w:eastAsiaTheme="minorEastAsia"/>
          <w:color w:val="000000"/>
          <w:sz w:val="22"/>
          <w:szCs w:val="22"/>
          <w:lang w:val="sr-Cyrl-CS" w:eastAsia="sr-Cyrl-CS"/>
        </w:rPr>
        <w:t xml:space="preserve"> часова.</w:t>
      </w:r>
    </w:p>
    <w:p w:rsidR="00815656" w:rsidRPr="00A462A2" w:rsidRDefault="00815656" w:rsidP="00A47B80">
      <w:pPr>
        <w:widowControl w:val="0"/>
        <w:autoSpaceDE w:val="0"/>
        <w:autoSpaceDN w:val="0"/>
        <w:adjustRightInd w:val="0"/>
        <w:ind w:firstLine="720"/>
        <w:jc w:val="both"/>
        <w:rPr>
          <w:rFonts w:eastAsiaTheme="minorEastAsia"/>
          <w:color w:val="000000"/>
          <w:sz w:val="22"/>
          <w:szCs w:val="22"/>
          <w:lang w:eastAsia="sr-Cyrl-CS"/>
        </w:rPr>
      </w:pPr>
      <w:r w:rsidRPr="00A462A2">
        <w:rPr>
          <w:rFonts w:eastAsiaTheme="minorEastAsia"/>
          <w:color w:val="000000"/>
          <w:sz w:val="22"/>
          <w:szCs w:val="22"/>
          <w:lang w:val="sr-Cyrl-CS" w:eastAsia="sr-Cyrl-CS"/>
        </w:rPr>
        <w:t>Седница је тонски снимана.</w:t>
      </w:r>
    </w:p>
    <w:p w:rsidR="00A47B80" w:rsidRPr="00A462A2" w:rsidRDefault="00A47B80" w:rsidP="00003AF4">
      <w:pPr>
        <w:widowControl w:val="0"/>
        <w:autoSpaceDE w:val="0"/>
        <w:autoSpaceDN w:val="0"/>
        <w:adjustRightInd w:val="0"/>
        <w:ind w:left="720" w:firstLine="720"/>
        <w:jc w:val="both"/>
        <w:rPr>
          <w:rFonts w:eastAsiaTheme="minorEastAsia"/>
          <w:color w:val="000000"/>
          <w:sz w:val="22"/>
          <w:szCs w:val="22"/>
          <w:lang w:eastAsia="sr-Cyrl-CS"/>
        </w:rPr>
      </w:pPr>
    </w:p>
    <w:p w:rsidR="00A462A2" w:rsidRPr="00A462A2" w:rsidRDefault="00A462A2" w:rsidP="00003AF4">
      <w:pPr>
        <w:widowControl w:val="0"/>
        <w:autoSpaceDE w:val="0"/>
        <w:autoSpaceDN w:val="0"/>
        <w:adjustRightInd w:val="0"/>
        <w:jc w:val="both"/>
        <w:rPr>
          <w:rFonts w:eastAsiaTheme="minorEastAsia"/>
          <w:color w:val="000000"/>
          <w:sz w:val="22"/>
          <w:szCs w:val="22"/>
          <w:lang w:val="sr-Cyrl-RS" w:eastAsia="sr-Cyrl-CS"/>
        </w:rPr>
      </w:pPr>
    </w:p>
    <w:p w:rsidR="00A47B80" w:rsidRPr="00A462A2" w:rsidRDefault="00A47B80" w:rsidP="00003AF4">
      <w:pPr>
        <w:widowControl w:val="0"/>
        <w:autoSpaceDE w:val="0"/>
        <w:autoSpaceDN w:val="0"/>
        <w:adjustRightInd w:val="0"/>
        <w:jc w:val="both"/>
        <w:rPr>
          <w:rFonts w:eastAsiaTheme="minorEastAsia"/>
          <w:color w:val="000000"/>
          <w:sz w:val="22"/>
          <w:szCs w:val="22"/>
          <w:lang w:val="sr-Cyrl-RS" w:eastAsia="sr-Cyrl-CS"/>
        </w:rPr>
      </w:pPr>
    </w:p>
    <w:p w:rsidR="00815656" w:rsidRPr="00941DC3" w:rsidRDefault="00A462A2" w:rsidP="00003AF4">
      <w:pPr>
        <w:widowControl w:val="0"/>
        <w:autoSpaceDE w:val="0"/>
        <w:autoSpaceDN w:val="0"/>
        <w:adjustRightInd w:val="0"/>
        <w:jc w:val="both"/>
        <w:rPr>
          <w:rFonts w:eastAsiaTheme="minorEastAsia"/>
          <w:color w:val="000000"/>
          <w:sz w:val="22"/>
          <w:szCs w:val="22"/>
          <w:lang w:eastAsia="sr-Cyrl-CS"/>
        </w:rPr>
      </w:pPr>
      <w:r w:rsidRPr="00A462A2">
        <w:rPr>
          <w:rFonts w:eastAsiaTheme="minorEastAsia"/>
          <w:color w:val="000000"/>
          <w:sz w:val="22"/>
          <w:szCs w:val="22"/>
          <w:lang w:val="sr-Cyrl-CS" w:eastAsia="sr-Cyrl-CS"/>
        </w:rPr>
        <w:t xml:space="preserve">     </w:t>
      </w:r>
      <w:r w:rsidR="00C70067" w:rsidRPr="00A462A2">
        <w:rPr>
          <w:rFonts w:eastAsiaTheme="minorEastAsia"/>
          <w:color w:val="000000"/>
          <w:sz w:val="22"/>
          <w:szCs w:val="22"/>
          <w:lang w:val="sr-Cyrl-CS" w:eastAsia="sr-Cyrl-CS"/>
        </w:rPr>
        <w:t xml:space="preserve"> </w:t>
      </w:r>
      <w:r w:rsidR="00A47B80" w:rsidRPr="00A462A2">
        <w:rPr>
          <w:rFonts w:eastAsiaTheme="minorEastAsia"/>
          <w:color w:val="000000"/>
          <w:sz w:val="22"/>
          <w:szCs w:val="22"/>
          <w:lang w:val="sr-Cyrl-CS" w:eastAsia="sr-Cyrl-CS"/>
        </w:rPr>
        <w:t xml:space="preserve">СЕКРЕТАР </w:t>
      </w:r>
      <w:r w:rsidR="00815656" w:rsidRPr="00A462A2">
        <w:rPr>
          <w:rFonts w:eastAsiaTheme="minorEastAsia"/>
          <w:color w:val="000000"/>
          <w:sz w:val="22"/>
          <w:szCs w:val="22"/>
          <w:lang w:val="sr-Cyrl-CS" w:eastAsia="sr-Cyrl-CS"/>
        </w:rPr>
        <w:t xml:space="preserve">                                 </w:t>
      </w:r>
      <w:r w:rsidRPr="00A462A2">
        <w:rPr>
          <w:rFonts w:eastAsiaTheme="minorEastAsia"/>
          <w:color w:val="000000"/>
          <w:sz w:val="22"/>
          <w:szCs w:val="22"/>
          <w:lang w:val="sr-Cyrl-CS" w:eastAsia="sr-Cyrl-CS"/>
        </w:rPr>
        <w:t xml:space="preserve">                              </w:t>
      </w:r>
      <w:r w:rsidR="00815656" w:rsidRPr="00A462A2">
        <w:rPr>
          <w:rFonts w:eastAsiaTheme="minorEastAsia"/>
          <w:color w:val="000000"/>
          <w:sz w:val="22"/>
          <w:szCs w:val="22"/>
          <w:lang w:val="sr-Cyrl-CS" w:eastAsia="sr-Cyrl-CS"/>
        </w:rPr>
        <w:t xml:space="preserve"> </w:t>
      </w:r>
      <w:r w:rsidR="00815656" w:rsidRPr="00A462A2">
        <w:rPr>
          <w:rFonts w:eastAsiaTheme="minorEastAsia"/>
          <w:color w:val="000000"/>
          <w:sz w:val="22"/>
          <w:szCs w:val="22"/>
          <w:lang w:eastAsia="sr-Cyrl-CS"/>
        </w:rPr>
        <w:t xml:space="preserve">       </w:t>
      </w:r>
      <w:r w:rsidR="00815656" w:rsidRPr="00A462A2">
        <w:rPr>
          <w:rFonts w:eastAsiaTheme="minorEastAsia"/>
          <w:color w:val="000000"/>
          <w:sz w:val="22"/>
          <w:szCs w:val="22"/>
          <w:lang w:val="sr-Cyrl-CS" w:eastAsia="sr-Cyrl-CS"/>
        </w:rPr>
        <w:t xml:space="preserve"> </w:t>
      </w:r>
      <w:r w:rsidR="00A47B80" w:rsidRPr="00A462A2">
        <w:rPr>
          <w:rFonts w:eastAsiaTheme="minorEastAsia"/>
          <w:color w:val="000000"/>
          <w:sz w:val="22"/>
          <w:szCs w:val="22"/>
          <w:lang w:val="sr-Cyrl-CS" w:eastAsia="sr-Cyrl-CS"/>
        </w:rPr>
        <w:t xml:space="preserve">                    </w:t>
      </w:r>
      <w:r w:rsidR="007E2CCC">
        <w:rPr>
          <w:rFonts w:eastAsiaTheme="minorEastAsia"/>
          <w:color w:val="000000"/>
          <w:sz w:val="22"/>
          <w:szCs w:val="22"/>
          <w:lang w:eastAsia="sr-Cyrl-CS"/>
        </w:rPr>
        <w:t xml:space="preserve">         </w:t>
      </w:r>
      <w:r w:rsidR="00941DC3">
        <w:rPr>
          <w:rFonts w:eastAsiaTheme="minorEastAsia"/>
          <w:color w:val="000000"/>
          <w:sz w:val="22"/>
          <w:szCs w:val="22"/>
          <w:lang w:eastAsia="sr-Cyrl-CS"/>
        </w:rPr>
        <w:t xml:space="preserve"> </w:t>
      </w:r>
      <w:r w:rsidR="00941DC3">
        <w:rPr>
          <w:rFonts w:eastAsiaTheme="minorEastAsia"/>
          <w:color w:val="000000"/>
          <w:sz w:val="22"/>
          <w:szCs w:val="22"/>
          <w:lang w:val="sr-Cyrl-CS" w:eastAsia="sr-Cyrl-CS"/>
        </w:rPr>
        <w:t>ПРЕДСЕДНИК</w:t>
      </w:r>
    </w:p>
    <w:p w:rsidR="00003AF4" w:rsidRPr="00A462A2" w:rsidRDefault="00815656" w:rsidP="00A47B80">
      <w:pPr>
        <w:widowControl w:val="0"/>
        <w:autoSpaceDE w:val="0"/>
        <w:autoSpaceDN w:val="0"/>
        <w:adjustRightInd w:val="0"/>
        <w:jc w:val="both"/>
        <w:rPr>
          <w:rFonts w:eastAsiaTheme="minorEastAsia"/>
          <w:color w:val="000000"/>
          <w:sz w:val="22"/>
          <w:szCs w:val="22"/>
          <w:lang w:val="sr-Cyrl-CS" w:eastAsia="sr-Cyrl-CS"/>
        </w:rPr>
      </w:pPr>
      <w:r w:rsidRPr="00A462A2">
        <w:rPr>
          <w:rFonts w:eastAsiaTheme="minorEastAsia"/>
          <w:color w:val="000000"/>
          <w:sz w:val="22"/>
          <w:szCs w:val="22"/>
          <w:lang w:eastAsia="sr-Cyrl-CS"/>
        </w:rPr>
        <w:t xml:space="preserve"> </w:t>
      </w:r>
      <w:r w:rsidRPr="00A462A2">
        <w:rPr>
          <w:rFonts w:eastAsiaTheme="minorEastAsia"/>
          <w:color w:val="000000"/>
          <w:sz w:val="22"/>
          <w:szCs w:val="22"/>
          <w:lang w:val="sr-Cyrl-CS" w:eastAsia="sr-Cyrl-CS"/>
        </w:rPr>
        <w:t xml:space="preserve">Александра Шашо                                             </w:t>
      </w:r>
      <w:r w:rsidR="00F91944" w:rsidRPr="00A462A2">
        <w:rPr>
          <w:rFonts w:eastAsiaTheme="minorEastAsia"/>
          <w:color w:val="000000"/>
          <w:sz w:val="22"/>
          <w:szCs w:val="22"/>
          <w:lang w:val="sr-Cyrl-CS" w:eastAsia="sr-Cyrl-CS"/>
        </w:rPr>
        <w:t xml:space="preserve">                           </w:t>
      </w:r>
      <w:r w:rsidRPr="00A462A2">
        <w:rPr>
          <w:rFonts w:eastAsiaTheme="minorEastAsia"/>
          <w:color w:val="000000"/>
          <w:sz w:val="22"/>
          <w:szCs w:val="22"/>
          <w:lang w:eastAsia="sr-Cyrl-CS"/>
        </w:rPr>
        <w:t xml:space="preserve">  </w:t>
      </w:r>
      <w:r w:rsidR="007E2CCC">
        <w:rPr>
          <w:rFonts w:eastAsiaTheme="minorEastAsia"/>
          <w:color w:val="000000"/>
          <w:sz w:val="22"/>
          <w:szCs w:val="22"/>
          <w:lang w:val="sr-Cyrl-RS" w:eastAsia="sr-Cyrl-CS"/>
        </w:rPr>
        <w:t xml:space="preserve">              </w:t>
      </w:r>
      <w:r w:rsidRPr="00A462A2">
        <w:rPr>
          <w:rFonts w:eastAsiaTheme="minorEastAsia"/>
          <w:color w:val="000000"/>
          <w:sz w:val="22"/>
          <w:szCs w:val="22"/>
          <w:lang w:val="sr-Cyrl-CS" w:eastAsia="sr-Cyrl-CS"/>
        </w:rPr>
        <w:t>Верољуб Арсић</w:t>
      </w:r>
      <w:r w:rsidR="007E2CCC">
        <w:rPr>
          <w:rFonts w:eastAsiaTheme="minorEastAsia"/>
          <w:color w:val="000000"/>
          <w:sz w:val="22"/>
          <w:szCs w:val="22"/>
          <w:lang w:val="sr-Cyrl-CS" w:eastAsia="sr-Cyrl-CS"/>
        </w:rPr>
        <w:t>, с.р.</w:t>
      </w:r>
      <w:bookmarkStart w:id="0" w:name="_GoBack"/>
      <w:bookmarkEnd w:id="0"/>
    </w:p>
    <w:sectPr w:rsidR="00003AF4" w:rsidRPr="00A462A2" w:rsidSect="00A462A2">
      <w:footerReference w:type="default" r:id="rId7"/>
      <w:pgSz w:w="12240" w:h="15840"/>
      <w:pgMar w:top="1296" w:right="1440" w:bottom="1296"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E1" w:rsidRDefault="00D323E1" w:rsidP="00A47B80">
      <w:r>
        <w:separator/>
      </w:r>
    </w:p>
  </w:endnote>
  <w:endnote w:type="continuationSeparator" w:id="0">
    <w:p w:rsidR="00D323E1" w:rsidRDefault="00D323E1" w:rsidP="00A4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84688"/>
      <w:docPartObj>
        <w:docPartGallery w:val="Page Numbers (Bottom of Page)"/>
        <w:docPartUnique/>
      </w:docPartObj>
    </w:sdtPr>
    <w:sdtEndPr>
      <w:rPr>
        <w:noProof/>
      </w:rPr>
    </w:sdtEndPr>
    <w:sdtContent>
      <w:p w:rsidR="00056156" w:rsidRDefault="00056156">
        <w:pPr>
          <w:pStyle w:val="Footer"/>
          <w:jc w:val="right"/>
        </w:pPr>
        <w:r>
          <w:fldChar w:fldCharType="begin"/>
        </w:r>
        <w:r>
          <w:instrText xml:space="preserve"> PAGE   \* MERGEFORMAT </w:instrText>
        </w:r>
        <w:r>
          <w:fldChar w:fldCharType="separate"/>
        </w:r>
        <w:r w:rsidR="007E2CCC">
          <w:rPr>
            <w:noProof/>
          </w:rPr>
          <w:t>3</w:t>
        </w:r>
        <w:r>
          <w:rPr>
            <w:noProof/>
          </w:rPr>
          <w:fldChar w:fldCharType="end"/>
        </w:r>
      </w:p>
    </w:sdtContent>
  </w:sdt>
  <w:p w:rsidR="00056156" w:rsidRDefault="00056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E1" w:rsidRDefault="00D323E1" w:rsidP="00A47B80">
      <w:r>
        <w:separator/>
      </w:r>
    </w:p>
  </w:footnote>
  <w:footnote w:type="continuationSeparator" w:id="0">
    <w:p w:rsidR="00D323E1" w:rsidRDefault="00D323E1" w:rsidP="00A47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56"/>
    <w:rsid w:val="00003AF4"/>
    <w:rsid w:val="0002290A"/>
    <w:rsid w:val="00056156"/>
    <w:rsid w:val="000855E9"/>
    <w:rsid w:val="000A54B9"/>
    <w:rsid w:val="001069D6"/>
    <w:rsid w:val="00130E5A"/>
    <w:rsid w:val="00136FDB"/>
    <w:rsid w:val="001D6DE4"/>
    <w:rsid w:val="001E37CC"/>
    <w:rsid w:val="00213704"/>
    <w:rsid w:val="00241D17"/>
    <w:rsid w:val="00246154"/>
    <w:rsid w:val="002513D1"/>
    <w:rsid w:val="00267B37"/>
    <w:rsid w:val="00286EA1"/>
    <w:rsid w:val="002A65B7"/>
    <w:rsid w:val="002C75DA"/>
    <w:rsid w:val="002E6A22"/>
    <w:rsid w:val="0035270A"/>
    <w:rsid w:val="003C67D4"/>
    <w:rsid w:val="003D3B65"/>
    <w:rsid w:val="003D4F88"/>
    <w:rsid w:val="00400AEF"/>
    <w:rsid w:val="004B4738"/>
    <w:rsid w:val="004D1235"/>
    <w:rsid w:val="004F2763"/>
    <w:rsid w:val="004F50CC"/>
    <w:rsid w:val="00540DA0"/>
    <w:rsid w:val="005B0657"/>
    <w:rsid w:val="005B0D8D"/>
    <w:rsid w:val="0060489C"/>
    <w:rsid w:val="00677287"/>
    <w:rsid w:val="006860AE"/>
    <w:rsid w:val="006E583D"/>
    <w:rsid w:val="00704CE9"/>
    <w:rsid w:val="007557E7"/>
    <w:rsid w:val="007958AC"/>
    <w:rsid w:val="007D0ADE"/>
    <w:rsid w:val="007D6523"/>
    <w:rsid w:val="007E2CCC"/>
    <w:rsid w:val="007F2F2D"/>
    <w:rsid w:val="00815656"/>
    <w:rsid w:val="00941DC3"/>
    <w:rsid w:val="00952FAB"/>
    <w:rsid w:val="00961FAA"/>
    <w:rsid w:val="009D3FCE"/>
    <w:rsid w:val="00A15176"/>
    <w:rsid w:val="00A33E2D"/>
    <w:rsid w:val="00A4413B"/>
    <w:rsid w:val="00A462A2"/>
    <w:rsid w:val="00A47B80"/>
    <w:rsid w:val="00B20659"/>
    <w:rsid w:val="00B27477"/>
    <w:rsid w:val="00B43B28"/>
    <w:rsid w:val="00B83170"/>
    <w:rsid w:val="00B86292"/>
    <w:rsid w:val="00B92791"/>
    <w:rsid w:val="00BC15A5"/>
    <w:rsid w:val="00BC7EE3"/>
    <w:rsid w:val="00BD529C"/>
    <w:rsid w:val="00C07F92"/>
    <w:rsid w:val="00C63D6C"/>
    <w:rsid w:val="00C70067"/>
    <w:rsid w:val="00C8084D"/>
    <w:rsid w:val="00CF1EF0"/>
    <w:rsid w:val="00D04AA0"/>
    <w:rsid w:val="00D323E1"/>
    <w:rsid w:val="00D37902"/>
    <w:rsid w:val="00DC1846"/>
    <w:rsid w:val="00DC2BDE"/>
    <w:rsid w:val="00E0104F"/>
    <w:rsid w:val="00E136E8"/>
    <w:rsid w:val="00E27824"/>
    <w:rsid w:val="00EB7C09"/>
    <w:rsid w:val="00F37A9A"/>
    <w:rsid w:val="00F62B56"/>
    <w:rsid w:val="00F91944"/>
    <w:rsid w:val="00FD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656"/>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63D6C"/>
    <w:rPr>
      <w:rFonts w:ascii="Tahoma" w:hAnsi="Tahoma" w:cs="Tahoma"/>
      <w:sz w:val="16"/>
      <w:szCs w:val="16"/>
    </w:rPr>
  </w:style>
  <w:style w:type="character" w:customStyle="1" w:styleId="BalloonTextChar">
    <w:name w:val="Balloon Text Char"/>
    <w:basedOn w:val="DefaultParagraphFont"/>
    <w:link w:val="BalloonText"/>
    <w:uiPriority w:val="99"/>
    <w:semiHidden/>
    <w:rsid w:val="00C63D6C"/>
    <w:rPr>
      <w:rFonts w:ascii="Tahoma" w:eastAsia="Times New Roman" w:hAnsi="Tahoma" w:cs="Tahoma"/>
      <w:sz w:val="16"/>
      <w:szCs w:val="16"/>
    </w:rPr>
  </w:style>
  <w:style w:type="paragraph" w:styleId="Header">
    <w:name w:val="header"/>
    <w:basedOn w:val="Normal"/>
    <w:link w:val="HeaderChar"/>
    <w:uiPriority w:val="99"/>
    <w:unhideWhenUsed/>
    <w:rsid w:val="00A47B80"/>
    <w:pPr>
      <w:tabs>
        <w:tab w:val="center" w:pos="4680"/>
        <w:tab w:val="right" w:pos="9360"/>
      </w:tabs>
    </w:pPr>
  </w:style>
  <w:style w:type="character" w:customStyle="1" w:styleId="HeaderChar">
    <w:name w:val="Header Char"/>
    <w:basedOn w:val="DefaultParagraphFont"/>
    <w:link w:val="Header"/>
    <w:uiPriority w:val="99"/>
    <w:rsid w:val="00A47B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B80"/>
    <w:pPr>
      <w:tabs>
        <w:tab w:val="center" w:pos="4680"/>
        <w:tab w:val="right" w:pos="9360"/>
      </w:tabs>
    </w:pPr>
  </w:style>
  <w:style w:type="character" w:customStyle="1" w:styleId="FooterChar">
    <w:name w:val="Footer Char"/>
    <w:basedOn w:val="DefaultParagraphFont"/>
    <w:link w:val="Footer"/>
    <w:uiPriority w:val="99"/>
    <w:rsid w:val="00A47B80"/>
    <w:rPr>
      <w:rFonts w:ascii="Times New Roman" w:eastAsia="Times New Roman" w:hAnsi="Times New Roman" w:cs="Times New Roman"/>
      <w:sz w:val="24"/>
      <w:szCs w:val="24"/>
    </w:rPr>
  </w:style>
  <w:style w:type="paragraph" w:styleId="ListParagraph">
    <w:name w:val="List Paragraph"/>
    <w:basedOn w:val="Normal"/>
    <w:uiPriority w:val="34"/>
    <w:qFormat/>
    <w:rsid w:val="000561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656"/>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C63D6C"/>
    <w:rPr>
      <w:rFonts w:ascii="Tahoma" w:hAnsi="Tahoma" w:cs="Tahoma"/>
      <w:sz w:val="16"/>
      <w:szCs w:val="16"/>
    </w:rPr>
  </w:style>
  <w:style w:type="character" w:customStyle="1" w:styleId="BalloonTextChar">
    <w:name w:val="Balloon Text Char"/>
    <w:basedOn w:val="DefaultParagraphFont"/>
    <w:link w:val="BalloonText"/>
    <w:uiPriority w:val="99"/>
    <w:semiHidden/>
    <w:rsid w:val="00C63D6C"/>
    <w:rPr>
      <w:rFonts w:ascii="Tahoma" w:eastAsia="Times New Roman" w:hAnsi="Tahoma" w:cs="Tahoma"/>
      <w:sz w:val="16"/>
      <w:szCs w:val="16"/>
    </w:rPr>
  </w:style>
  <w:style w:type="paragraph" w:styleId="Header">
    <w:name w:val="header"/>
    <w:basedOn w:val="Normal"/>
    <w:link w:val="HeaderChar"/>
    <w:uiPriority w:val="99"/>
    <w:unhideWhenUsed/>
    <w:rsid w:val="00A47B80"/>
    <w:pPr>
      <w:tabs>
        <w:tab w:val="center" w:pos="4680"/>
        <w:tab w:val="right" w:pos="9360"/>
      </w:tabs>
    </w:pPr>
  </w:style>
  <w:style w:type="character" w:customStyle="1" w:styleId="HeaderChar">
    <w:name w:val="Header Char"/>
    <w:basedOn w:val="DefaultParagraphFont"/>
    <w:link w:val="Header"/>
    <w:uiPriority w:val="99"/>
    <w:rsid w:val="00A47B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B80"/>
    <w:pPr>
      <w:tabs>
        <w:tab w:val="center" w:pos="4680"/>
        <w:tab w:val="right" w:pos="9360"/>
      </w:tabs>
    </w:pPr>
  </w:style>
  <w:style w:type="character" w:customStyle="1" w:styleId="FooterChar">
    <w:name w:val="Footer Char"/>
    <w:basedOn w:val="DefaultParagraphFont"/>
    <w:link w:val="Footer"/>
    <w:uiPriority w:val="99"/>
    <w:rsid w:val="00A47B80"/>
    <w:rPr>
      <w:rFonts w:ascii="Times New Roman" w:eastAsia="Times New Roman" w:hAnsi="Times New Roman" w:cs="Times New Roman"/>
      <w:sz w:val="24"/>
      <w:szCs w:val="24"/>
    </w:rPr>
  </w:style>
  <w:style w:type="paragraph" w:styleId="ListParagraph">
    <w:name w:val="List Paragraph"/>
    <w:basedOn w:val="Normal"/>
    <w:uiPriority w:val="34"/>
    <w:qFormat/>
    <w:rsid w:val="000561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1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3</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Dragoje Pavlovic</dc:creator>
  <cp:lastModifiedBy>Danijela Vucak</cp:lastModifiedBy>
  <cp:revision>55</cp:revision>
  <cp:lastPrinted>2015-03-30T06:07:00Z</cp:lastPrinted>
  <dcterms:created xsi:type="dcterms:W3CDTF">2014-12-24T19:24:00Z</dcterms:created>
  <dcterms:modified xsi:type="dcterms:W3CDTF">2015-07-07T12:57:00Z</dcterms:modified>
</cp:coreProperties>
</file>